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jc w:val="center"/>
        <w:rPr/>
      </w:pPr>
      <w:bookmarkStart w:colFirst="0" w:colLast="0" w:name="_msqcbp2v39up" w:id="0"/>
      <w:bookmarkEnd w:id="0"/>
      <w:r w:rsidDel="00000000" w:rsidR="00000000" w:rsidRPr="00000000">
        <w:rPr>
          <w:rtl w:val="0"/>
        </w:rPr>
        <w:t xml:space="preserve">Belonging Po</w:t>
      </w:r>
      <w:r w:rsidDel="00000000" w:rsidR="00000000" w:rsidRPr="00000000">
        <w:rPr>
          <w:rtl w:val="0"/>
        </w:rPr>
        <w:t xml:space="preserve">licy</w:t>
      </w:r>
      <w:r w:rsidDel="00000000" w:rsidR="00000000" w:rsidRPr="00000000">
        <w:rPr>
          <w:rtl w:val="0"/>
        </w:rPr>
      </w:r>
    </w:p>
    <w:p w:rsidR="00000000" w:rsidDel="00000000" w:rsidP="00000000" w:rsidRDefault="00000000" w:rsidRPr="00000000" w14:paraId="00000002">
      <w:pPr>
        <w:pStyle w:val="Subtitle"/>
        <w:jc w:val="center"/>
        <w:rPr/>
      </w:pPr>
      <w:bookmarkStart w:colFirst="0" w:colLast="0" w:name="_qb6ovt6vnuel" w:id="1"/>
      <w:bookmarkEnd w:id="1"/>
      <w:r w:rsidDel="00000000" w:rsidR="00000000" w:rsidRPr="00000000">
        <w:rPr>
          <w:rtl w:val="0"/>
        </w:rPr>
        <w:t xml:space="preserve">Ronin Institute for Independent Scholarship 2.0 (RIIS 2.0)</w:t>
      </w:r>
    </w:p>
    <w:p w:rsidR="00000000" w:rsidDel="00000000" w:rsidP="00000000" w:rsidRDefault="00000000" w:rsidRPr="00000000" w14:paraId="00000003">
      <w:pPr>
        <w:spacing w:before="0" w:lineRule="auto"/>
        <w:ind w:left="0" w:firstLine="0"/>
        <w:jc w:val="center"/>
        <w:rPr/>
      </w:pPr>
      <w:r w:rsidDel="00000000" w:rsidR="00000000" w:rsidRPr="00000000">
        <w:rPr>
          <w:rFonts w:ascii="Arial" w:cs="Arial" w:eastAsia="Arial" w:hAnsi="Arial"/>
          <w:rtl w:val="0"/>
        </w:rPr>
        <w:t xml:space="preserve">Approval Date: 2025-06-03</w:t>
        <w:br w:type="textWrapping"/>
        <w:t xml:space="preserve">Effective Date: 2025-06-03</w:t>
        <w:br w:type="textWrapping"/>
        <w:t xml:space="preserve">Version: 1.0</w:t>
        <w:br w:type="textWrapping"/>
        <w:t xml:space="preserve">Approved by: Interim Council</w:t>
      </w:r>
      <w:r w:rsidDel="00000000" w:rsidR="00000000" w:rsidRPr="00000000">
        <w:rPr>
          <w:rtl w:val="0"/>
        </w:rPr>
      </w:r>
    </w:p>
    <w:p w:rsidR="00000000" w:rsidDel="00000000" w:rsidP="00000000" w:rsidRDefault="00000000" w:rsidRPr="00000000" w14:paraId="00000004">
      <w:pPr>
        <w:pStyle w:val="Heading1"/>
        <w:ind w:left="0" w:firstLine="0"/>
        <w:rPr/>
      </w:pPr>
      <w:bookmarkStart w:colFirst="0" w:colLast="0" w:name="_oz5m44ulbzqi" w:id="2"/>
      <w:bookmarkEnd w:id="2"/>
      <w:r w:rsidDel="00000000" w:rsidR="00000000" w:rsidRPr="00000000">
        <w:rPr>
          <w:rtl w:val="0"/>
        </w:rPr>
        <w:t xml:space="preserve">1. Purpose</w:t>
      </w:r>
    </w:p>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sz w:val="24"/>
          <w:szCs w:val="24"/>
          <w:rtl w:val="0"/>
        </w:rPr>
        <w:t xml:space="preserve">Ronin Institute of Independent Scholarship 2.0 (RIIS 2.0) is an organization that celebrates the broad range of places in the world where </w:t>
      </w:r>
      <w:r w:rsidDel="00000000" w:rsidR="00000000" w:rsidRPr="00000000">
        <w:rPr>
          <w:rFonts w:ascii="Arial" w:cs="Arial" w:eastAsia="Arial" w:hAnsi="Arial"/>
          <w:rtl w:val="0"/>
        </w:rPr>
        <w:t xml:space="preserve">RIIS 2.0 Affiliates </w:t>
      </w:r>
      <w:r w:rsidDel="00000000" w:rsidR="00000000" w:rsidRPr="00000000">
        <w:rPr>
          <w:rFonts w:ascii="Arial" w:cs="Arial" w:eastAsia="Arial" w:hAnsi="Arial"/>
          <w:rtl w:val="0"/>
        </w:rPr>
        <w:t xml:space="preserve">(Fellows and Associates)</w:t>
      </w:r>
      <w:r w:rsidDel="00000000" w:rsidR="00000000" w:rsidRPr="00000000">
        <w:rPr>
          <w:rFonts w:ascii="Arial" w:cs="Arial" w:eastAsia="Arial" w:hAnsi="Arial"/>
          <w:sz w:val="24"/>
          <w:szCs w:val="24"/>
          <w:rtl w:val="0"/>
        </w:rPr>
        <w:t xml:space="preserve"> live and work. RIIS 2.0 seeks to foster a convivial environment of belonging for all. Our pursuit of truth and empathy is deeply embedded in our policies, encouraging a variety of interactions to provide a balanced, all-encompassing, and accessible environment </w:t>
      </w:r>
      <w:r w:rsidDel="00000000" w:rsidR="00000000" w:rsidRPr="00000000">
        <w:rPr>
          <w:rFonts w:ascii="Arial" w:cs="Arial" w:eastAsia="Arial" w:hAnsi="Arial"/>
          <w:sz w:val="24"/>
          <w:szCs w:val="24"/>
          <w:rtl w:val="0"/>
        </w:rPr>
        <w:t xml:space="preserve">to create a sense of belonging for all RIIS 2.0 </w:t>
      </w:r>
      <w:r w:rsidDel="00000000" w:rsidR="00000000" w:rsidRPr="00000000">
        <w:rPr>
          <w:rFonts w:ascii="Arial" w:cs="Arial" w:eastAsia="Arial" w:hAnsi="Arial"/>
          <w:rtl w:val="0"/>
        </w:rPr>
        <w:t xml:space="preserve">Affiliates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from any location</w:t>
      </w:r>
      <w:r w:rsidDel="00000000" w:rsidR="00000000" w:rsidRPr="00000000">
        <w:rPr>
          <w:rFonts w:ascii="Arial" w:cs="Arial" w:eastAsia="Arial" w:hAnsi="Arial"/>
          <w:rtl w:val="0"/>
        </w:rPr>
        <w:t xml:space="preserve"> and </w:t>
      </w:r>
      <w:r w:rsidDel="00000000" w:rsidR="00000000" w:rsidRPr="00000000">
        <w:rPr>
          <w:rFonts w:ascii="Arial" w:cs="Arial" w:eastAsia="Arial" w:hAnsi="Arial"/>
          <w:sz w:val="24"/>
          <w:szCs w:val="24"/>
          <w:rtl w:val="0"/>
        </w:rPr>
        <w:t xml:space="preserve">type of background.</w:t>
      </w:r>
    </w:p>
    <w:p w:rsidR="00000000" w:rsidDel="00000000" w:rsidP="00000000" w:rsidRDefault="00000000" w:rsidRPr="00000000" w14:paraId="00000006">
      <w:pPr>
        <w:ind w:left="0" w:firstLine="0"/>
        <w:rPr>
          <w:rFonts w:ascii="Arial" w:cs="Arial" w:eastAsia="Arial" w:hAnsi="Arial"/>
          <w:sz w:val="24"/>
          <w:szCs w:val="24"/>
        </w:rPr>
      </w:pPr>
      <w:r w:rsidDel="00000000" w:rsidR="00000000" w:rsidRPr="00000000">
        <w:rPr>
          <w:rFonts w:ascii="Arial" w:cs="Arial" w:eastAsia="Arial" w:hAnsi="Arial"/>
          <w:rtl w:val="0"/>
        </w:rPr>
        <w:t xml:space="preserve">RIIS 2.0 </w:t>
      </w:r>
      <w:r w:rsidDel="00000000" w:rsidR="00000000" w:rsidRPr="00000000">
        <w:rPr>
          <w:rFonts w:ascii="Arial" w:cs="Arial" w:eastAsia="Arial" w:hAnsi="Arial"/>
          <w:sz w:val="24"/>
          <w:szCs w:val="24"/>
          <w:rtl w:val="0"/>
        </w:rPr>
        <w:t xml:space="preserve">agrees to be guided by these principles and </w:t>
      </w:r>
      <w:r w:rsidDel="00000000" w:rsidR="00000000" w:rsidRPr="00000000">
        <w:rPr>
          <w:rFonts w:ascii="Arial" w:cs="Arial" w:eastAsia="Arial" w:hAnsi="Arial"/>
          <w:rtl w:val="0"/>
        </w:rPr>
        <w:t xml:space="preserve">pledges</w:t>
      </w:r>
      <w:r w:rsidDel="00000000" w:rsidR="00000000" w:rsidRPr="00000000">
        <w:rPr>
          <w:rFonts w:ascii="Arial" w:cs="Arial" w:eastAsia="Arial" w:hAnsi="Arial"/>
          <w:sz w:val="24"/>
          <w:szCs w:val="24"/>
          <w:rtl w:val="0"/>
        </w:rPr>
        <w:t xml:space="preserve"> that they will be reflected in our vision, mission, strategic planning, programming, governance, and </w:t>
      </w:r>
      <w:r w:rsidDel="00000000" w:rsidR="00000000" w:rsidRPr="00000000">
        <w:rPr>
          <w:rFonts w:ascii="Arial" w:cs="Arial" w:eastAsia="Arial" w:hAnsi="Arial"/>
          <w:rtl w:val="0"/>
        </w:rPr>
        <w:t xml:space="preserve">leadership </w:t>
      </w:r>
      <w:r w:rsidDel="00000000" w:rsidR="00000000" w:rsidRPr="00000000">
        <w:rPr>
          <w:rFonts w:ascii="Arial" w:cs="Arial" w:eastAsia="Arial" w:hAnsi="Arial"/>
          <w:sz w:val="24"/>
          <w:szCs w:val="24"/>
          <w:rtl w:val="0"/>
        </w:rPr>
        <w:t xml:space="preserve">composition. RIIS 2.0 is committed to creating an environment of belonging where all staff, </w:t>
      </w:r>
      <w:r w:rsidDel="00000000" w:rsidR="00000000" w:rsidRPr="00000000">
        <w:rPr>
          <w:rFonts w:ascii="Arial" w:cs="Arial" w:eastAsia="Arial" w:hAnsi="Arial"/>
          <w:rtl w:val="0"/>
        </w:rPr>
        <w:t xml:space="preserve">RIIS 2.0 Affiliates</w:t>
      </w:r>
      <w:r w:rsidDel="00000000" w:rsidR="00000000" w:rsidRPr="00000000">
        <w:rPr>
          <w:rFonts w:ascii="Arial" w:cs="Arial" w:eastAsia="Arial" w:hAnsi="Arial"/>
          <w:sz w:val="24"/>
          <w:szCs w:val="24"/>
          <w:rtl w:val="0"/>
        </w:rPr>
        <w:t xml:space="preserve">, partners, and vendors are treated with respect and dignity. Our commitment also extends to programs we develop and support.</w:t>
      </w:r>
    </w:p>
    <w:p w:rsidR="00000000" w:rsidDel="00000000" w:rsidP="00000000" w:rsidRDefault="00000000" w:rsidRPr="00000000" w14:paraId="00000007">
      <w:pPr>
        <w:pStyle w:val="Heading1"/>
        <w:ind w:left="0" w:firstLine="0"/>
        <w:rPr/>
      </w:pPr>
      <w:bookmarkStart w:colFirst="0" w:colLast="0" w:name="_l6uh5o1wcwbz" w:id="3"/>
      <w:bookmarkEnd w:id="3"/>
      <w:r w:rsidDel="00000000" w:rsidR="00000000" w:rsidRPr="00000000">
        <w:rPr>
          <w:rtl w:val="0"/>
        </w:rPr>
        <w:t xml:space="preserve">2</w:t>
      </w:r>
      <w:r w:rsidDel="00000000" w:rsidR="00000000" w:rsidRPr="00000000">
        <w:rPr>
          <w:rtl w:val="0"/>
        </w:rPr>
        <w:t xml:space="preserve">. </w:t>
      </w:r>
      <w:r w:rsidDel="00000000" w:rsidR="00000000" w:rsidRPr="00000000">
        <w:rPr>
          <w:rtl w:val="0"/>
        </w:rPr>
        <w:t xml:space="preserve">Belonging</w:t>
      </w:r>
    </w:p>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sz w:val="24"/>
          <w:szCs w:val="24"/>
          <w:rtl w:val="0"/>
        </w:rPr>
        <w:t xml:space="preserve">It is the experience of belonging in which each </w:t>
      </w:r>
      <w:r w:rsidDel="00000000" w:rsidR="00000000" w:rsidRPr="00000000">
        <w:rPr>
          <w:rFonts w:ascii="Arial" w:cs="Arial" w:eastAsia="Arial" w:hAnsi="Arial"/>
          <w:rtl w:val="0"/>
        </w:rPr>
        <w:t xml:space="preserve">Affiliate</w:t>
      </w:r>
      <w:r w:rsidDel="00000000" w:rsidR="00000000" w:rsidRPr="00000000">
        <w:rPr>
          <w:rFonts w:ascii="Arial" w:cs="Arial" w:eastAsia="Arial" w:hAnsi="Arial"/>
          <w:sz w:val="24"/>
          <w:szCs w:val="24"/>
          <w:rtl w:val="0"/>
        </w:rPr>
        <w:t xml:space="preserve"> is wholly accepted and included by those who are </w:t>
      </w:r>
      <w:r w:rsidDel="00000000" w:rsidR="00000000" w:rsidRPr="00000000">
        <w:rPr>
          <w:rFonts w:ascii="Arial" w:cs="Arial" w:eastAsia="Arial" w:hAnsi="Arial"/>
          <w:rtl w:val="0"/>
        </w:rPr>
        <w:t xml:space="preserve">Affiliates</w:t>
      </w:r>
      <w:r w:rsidDel="00000000" w:rsidR="00000000" w:rsidRPr="00000000">
        <w:rPr>
          <w:rFonts w:ascii="Arial" w:cs="Arial" w:eastAsia="Arial" w:hAnsi="Arial"/>
          <w:sz w:val="24"/>
          <w:szCs w:val="24"/>
          <w:rtl w:val="0"/>
        </w:rPr>
        <w:t xml:space="preserve"> of RIIS 2.0. Belonging involves engaging the full potential of scholars where innovation can thrive, reinforced by the wealth of knowledge we gain from each other. We respect all beliefs and values grounded in truth and empathy. </w:t>
      </w:r>
      <w:r w:rsidDel="00000000" w:rsidR="00000000" w:rsidRPr="00000000">
        <w:rPr>
          <w:rFonts w:ascii="Arial" w:cs="Arial" w:eastAsia="Arial" w:hAnsi="Arial"/>
          <w:rtl w:val="0"/>
        </w:rPr>
        <w:t xml:space="preserve">RIIS 2.0 </w:t>
      </w:r>
      <w:r w:rsidDel="00000000" w:rsidR="00000000" w:rsidRPr="00000000">
        <w:rPr>
          <w:rFonts w:ascii="Arial" w:cs="Arial" w:eastAsia="Arial" w:hAnsi="Arial"/>
          <w:sz w:val="24"/>
          <w:szCs w:val="24"/>
          <w:rtl w:val="0"/>
        </w:rPr>
        <w:t xml:space="preserve">is committed to acting with compassion and kindness to create an Institute that nurtures psychological safety and actively welcomes, connects, and values everyone. Belonging means that </w:t>
      </w:r>
      <w:r w:rsidDel="00000000" w:rsidR="00000000" w:rsidRPr="00000000">
        <w:rPr>
          <w:rFonts w:ascii="Arial" w:cs="Arial" w:eastAsia="Arial" w:hAnsi="Arial"/>
          <w:rtl w:val="0"/>
        </w:rPr>
        <w:t xml:space="preserve">A</w:t>
      </w:r>
      <w:r w:rsidDel="00000000" w:rsidR="00000000" w:rsidRPr="00000000">
        <w:rPr>
          <w:rFonts w:ascii="Arial" w:cs="Arial" w:eastAsia="Arial" w:hAnsi="Arial"/>
          <w:rtl w:val="0"/>
        </w:rPr>
        <w:t xml:space="preserve">ffiliates</w:t>
      </w:r>
      <w:r w:rsidDel="00000000" w:rsidR="00000000" w:rsidRPr="00000000">
        <w:rPr>
          <w:rFonts w:ascii="Arial" w:cs="Arial" w:eastAsia="Arial" w:hAnsi="Arial"/>
          <w:sz w:val="24"/>
          <w:szCs w:val="24"/>
          <w:rtl w:val="0"/>
        </w:rPr>
        <w:t xml:space="preserve"> feel seen, heard, respected, and their work valued.</w:t>
      </w:r>
    </w:p>
    <w:p w:rsidR="00000000" w:rsidDel="00000000" w:rsidP="00000000" w:rsidRDefault="00000000" w:rsidRPr="00000000" w14:paraId="00000009">
      <w:pPr>
        <w:pStyle w:val="Heading1"/>
        <w:rPr/>
      </w:pPr>
      <w:bookmarkStart w:colFirst="0" w:colLast="0" w:name="_y5ru5mlfz9r2" w:id="4"/>
      <w:bookmarkEnd w:id="4"/>
      <w:r w:rsidDel="00000000" w:rsidR="00000000" w:rsidRPr="00000000">
        <w:rPr>
          <w:rtl w:val="0"/>
        </w:rPr>
        <w:t xml:space="preserve">2. </w:t>
      </w:r>
      <w:r w:rsidDel="00000000" w:rsidR="00000000" w:rsidRPr="00000000">
        <w:rPr>
          <w:rtl w:val="0"/>
        </w:rPr>
        <w:t xml:space="preserve">Truths</w:t>
      </w:r>
      <w:r w:rsidDel="00000000" w:rsidR="00000000" w:rsidRPr="00000000">
        <w:rPr>
          <w:rtl w:val="0"/>
        </w:rPr>
      </w:r>
    </w:p>
    <w:p w:rsidR="00000000" w:rsidDel="00000000" w:rsidP="00000000" w:rsidRDefault="00000000" w:rsidRPr="00000000" w14:paraId="0000000A">
      <w:pPr>
        <w:rPr>
          <w:rFonts w:ascii="Arial" w:cs="Arial" w:eastAsia="Arial" w:hAnsi="Arial"/>
          <w:sz w:val="24"/>
          <w:szCs w:val="24"/>
        </w:rPr>
      </w:pPr>
      <w:r w:rsidDel="00000000" w:rsidR="00000000" w:rsidRPr="00000000">
        <w:rPr>
          <w:rFonts w:ascii="Arial" w:cs="Arial" w:eastAsia="Arial" w:hAnsi="Arial"/>
          <w:rtl w:val="0"/>
        </w:rPr>
        <w:t xml:space="preserve">RIIS 2.0 Affiliates</w:t>
      </w:r>
      <w:r w:rsidDel="00000000" w:rsidR="00000000" w:rsidRPr="00000000">
        <w:rPr>
          <w:rFonts w:ascii="Arial" w:cs="Arial" w:eastAsia="Arial" w:hAnsi="Arial"/>
          <w:sz w:val="24"/>
          <w:szCs w:val="24"/>
          <w:rtl w:val="0"/>
        </w:rPr>
        <w:t xml:space="preserve"> from all disciplines shall seek truths in pursuit of a better understanding of our world and the universe within which it resides. </w:t>
      </w:r>
      <w:r w:rsidDel="00000000" w:rsidR="00000000" w:rsidRPr="00000000">
        <w:rPr>
          <w:rFonts w:ascii="Arial" w:cs="Arial" w:eastAsia="Arial" w:hAnsi="Arial"/>
          <w:rtl w:val="0"/>
        </w:rPr>
        <w:t xml:space="preserve">RIIS 2.0 </w:t>
      </w:r>
      <w:r w:rsidDel="00000000" w:rsidR="00000000" w:rsidRPr="00000000">
        <w:rPr>
          <w:rFonts w:ascii="Arial" w:cs="Arial" w:eastAsia="Arial" w:hAnsi="Arial"/>
          <w:sz w:val="24"/>
          <w:szCs w:val="24"/>
          <w:rtl w:val="0"/>
        </w:rPr>
        <w:t xml:space="preserve">expects that </w:t>
      </w:r>
      <w:r w:rsidDel="00000000" w:rsidR="00000000" w:rsidRPr="00000000">
        <w:rPr>
          <w:rFonts w:ascii="Arial" w:cs="Arial" w:eastAsia="Arial" w:hAnsi="Arial"/>
          <w:rtl w:val="0"/>
        </w:rPr>
        <w:t xml:space="preserve">Affiliates</w:t>
      </w:r>
      <w:r w:rsidDel="00000000" w:rsidR="00000000" w:rsidRPr="00000000">
        <w:rPr>
          <w:rFonts w:ascii="Arial" w:cs="Arial" w:eastAsia="Arial" w:hAnsi="Arial"/>
          <w:sz w:val="24"/>
          <w:szCs w:val="24"/>
          <w:rtl w:val="0"/>
        </w:rPr>
        <w:t xml:space="preserve"> will be honest and thoughtful, both in scholarship and in their interactions with the community and world at large. </w:t>
      </w:r>
    </w:p>
    <w:p w:rsidR="00000000" w:rsidDel="00000000" w:rsidP="00000000" w:rsidRDefault="00000000" w:rsidRPr="00000000" w14:paraId="0000000B">
      <w:pPr>
        <w:pStyle w:val="Heading1"/>
        <w:rPr/>
      </w:pPr>
      <w:bookmarkStart w:colFirst="0" w:colLast="0" w:name="_e0bo6ei0bpzo" w:id="5"/>
      <w:bookmarkEnd w:id="5"/>
      <w:r w:rsidDel="00000000" w:rsidR="00000000" w:rsidRPr="00000000">
        <w:rPr>
          <w:rtl w:val="0"/>
        </w:rPr>
        <w:t xml:space="preserve">3. </w:t>
      </w:r>
      <w:r w:rsidDel="00000000" w:rsidR="00000000" w:rsidRPr="00000000">
        <w:rPr>
          <w:rtl w:val="0"/>
        </w:rPr>
        <w:t xml:space="preserve">Empathy</w:t>
      </w:r>
      <w:r w:rsidDel="00000000" w:rsidR="00000000" w:rsidRPr="00000000">
        <w:rPr>
          <w:rtl w:val="0"/>
        </w:rPr>
        <w:t xml:space="preserve"> </w:t>
      </w:r>
    </w:p>
    <w:p w:rsidR="00000000" w:rsidDel="00000000" w:rsidP="00000000" w:rsidRDefault="00000000" w:rsidRPr="00000000" w14:paraId="0000000C">
      <w:pPr>
        <w:rPr>
          <w:rFonts w:ascii="Arial" w:cs="Arial" w:eastAsia="Arial" w:hAnsi="Arial"/>
          <w:sz w:val="24"/>
          <w:szCs w:val="24"/>
        </w:rPr>
      </w:pPr>
      <w:r w:rsidDel="00000000" w:rsidR="00000000" w:rsidRPr="00000000">
        <w:rPr>
          <w:rFonts w:ascii="Arial" w:cs="Arial" w:eastAsia="Arial" w:hAnsi="Arial"/>
          <w:rtl w:val="0"/>
        </w:rPr>
        <w:t xml:space="preserve">RIIS 2.0 </w:t>
      </w:r>
      <w:r w:rsidDel="00000000" w:rsidR="00000000" w:rsidRPr="00000000">
        <w:rPr>
          <w:rFonts w:ascii="Arial" w:cs="Arial" w:eastAsia="Arial" w:hAnsi="Arial"/>
          <w:sz w:val="24"/>
          <w:szCs w:val="24"/>
          <w:rtl w:val="0"/>
        </w:rPr>
        <w:t xml:space="preserve">expects </w:t>
      </w:r>
      <w:r w:rsidDel="00000000" w:rsidR="00000000" w:rsidRPr="00000000">
        <w:rPr>
          <w:rFonts w:ascii="Arial" w:cs="Arial" w:eastAsia="Arial" w:hAnsi="Arial"/>
          <w:rtl w:val="0"/>
        </w:rPr>
        <w:t xml:space="preserve">its Affiliates </w:t>
      </w:r>
      <w:r w:rsidDel="00000000" w:rsidR="00000000" w:rsidRPr="00000000">
        <w:rPr>
          <w:rFonts w:ascii="Arial" w:cs="Arial" w:eastAsia="Arial" w:hAnsi="Arial"/>
          <w:sz w:val="24"/>
          <w:szCs w:val="24"/>
          <w:rtl w:val="0"/>
        </w:rPr>
        <w:t xml:space="preserve">to interact in a spirit of kindness, generosity, and patience. We are a highly interdisciplinary and international community with a broad variety of </w:t>
      </w:r>
      <w:r w:rsidDel="00000000" w:rsidR="00000000" w:rsidRPr="00000000">
        <w:rPr>
          <w:rFonts w:ascii="Arial" w:cs="Arial" w:eastAsia="Arial" w:hAnsi="Arial"/>
          <w:rtl w:val="0"/>
        </w:rPr>
        <w:t xml:space="preserve">Affiliates</w:t>
      </w:r>
      <w:r w:rsidDel="00000000" w:rsidR="00000000" w:rsidRPr="00000000">
        <w:rPr>
          <w:rFonts w:ascii="Arial" w:cs="Arial" w:eastAsia="Arial" w:hAnsi="Arial"/>
          <w:sz w:val="24"/>
          <w:szCs w:val="24"/>
          <w:rtl w:val="0"/>
        </w:rPr>
        <w:t xml:space="preserve">' perspectives and backgrounds. Empathy demands that one act in good faith and assume good faith from others. </w:t>
      </w:r>
    </w:p>
    <w:p w:rsidR="00000000" w:rsidDel="00000000" w:rsidP="00000000" w:rsidRDefault="00000000" w:rsidRPr="00000000" w14:paraId="0000000D">
      <w:pPr>
        <w:pStyle w:val="Heading1"/>
        <w:rPr/>
      </w:pPr>
      <w:bookmarkStart w:colFirst="0" w:colLast="0" w:name="_dd29k523n5x6" w:id="6"/>
      <w:bookmarkEnd w:id="6"/>
      <w:r w:rsidDel="00000000" w:rsidR="00000000" w:rsidRPr="00000000">
        <w:rPr>
          <w:rtl w:val="0"/>
        </w:rPr>
        <w:t xml:space="preserve">4. </w:t>
      </w:r>
      <w:r w:rsidDel="00000000" w:rsidR="00000000" w:rsidRPr="00000000">
        <w:rPr>
          <w:rtl w:val="0"/>
        </w:rPr>
        <w:t xml:space="preserve">Local to Global Context</w:t>
      </w:r>
      <w:r w:rsidDel="00000000" w:rsidR="00000000" w:rsidRPr="00000000">
        <w:rPr>
          <w:rtl w:val="0"/>
        </w:rPr>
      </w:r>
    </w:p>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rtl w:val="0"/>
        </w:rPr>
        <w:t xml:space="preserve">RIIS 2.0 </w:t>
      </w:r>
      <w:r w:rsidDel="00000000" w:rsidR="00000000" w:rsidRPr="00000000">
        <w:rPr>
          <w:rFonts w:ascii="Arial" w:cs="Arial" w:eastAsia="Arial" w:hAnsi="Arial"/>
          <w:sz w:val="24"/>
          <w:szCs w:val="24"/>
          <w:rtl w:val="0"/>
        </w:rPr>
        <w:t xml:space="preserve">aims to support effective and recognized pathways for implementing and maintaining </w:t>
      </w:r>
      <w:r w:rsidDel="00000000" w:rsidR="00000000" w:rsidRPr="00000000">
        <w:rPr>
          <w:rFonts w:ascii="Arial" w:cs="Arial" w:eastAsia="Arial" w:hAnsi="Arial"/>
          <w:rtl w:val="0"/>
        </w:rPr>
        <w:t xml:space="preserve">i</w:t>
      </w:r>
      <w:r w:rsidDel="00000000" w:rsidR="00000000" w:rsidRPr="00000000">
        <w:rPr>
          <w:rFonts w:ascii="Arial" w:cs="Arial" w:eastAsia="Arial" w:hAnsi="Arial"/>
          <w:sz w:val="24"/>
          <w:szCs w:val="24"/>
          <w:rtl w:val="0"/>
        </w:rPr>
        <w:t xml:space="preserve">ndigenous </w:t>
      </w:r>
      <w:r w:rsidDel="00000000" w:rsidR="00000000" w:rsidRPr="00000000">
        <w:rPr>
          <w:rFonts w:ascii="Arial" w:cs="Arial" w:eastAsia="Arial" w:hAnsi="Arial"/>
          <w:sz w:val="24"/>
          <w:szCs w:val="24"/>
          <w:rtl w:val="0"/>
        </w:rPr>
        <w:t xml:space="preserve">sovereignty</w:t>
      </w:r>
      <w:r w:rsidDel="00000000" w:rsidR="00000000" w:rsidRPr="00000000">
        <w:rPr>
          <w:rFonts w:ascii="Arial" w:cs="Arial" w:eastAsia="Arial" w:hAnsi="Arial"/>
          <w:sz w:val="24"/>
          <w:szCs w:val="24"/>
          <w:rtl w:val="0"/>
        </w:rPr>
        <w:t xml:space="preserve"> and data rights, and to facilitate ethical relationships that enable collaboration with stewards of </w:t>
      </w:r>
      <w:r w:rsidDel="00000000" w:rsidR="00000000" w:rsidRPr="00000000">
        <w:rPr>
          <w:rFonts w:ascii="Arial" w:cs="Arial" w:eastAsia="Arial" w:hAnsi="Arial"/>
          <w:rtl w:val="0"/>
        </w:rPr>
        <w:t xml:space="preserve">n</w:t>
      </w:r>
      <w:r w:rsidDel="00000000" w:rsidR="00000000" w:rsidRPr="00000000">
        <w:rPr>
          <w:rFonts w:ascii="Arial" w:cs="Arial" w:eastAsia="Arial" w:hAnsi="Arial"/>
          <w:sz w:val="24"/>
          <w:szCs w:val="24"/>
          <w:rtl w:val="0"/>
        </w:rPr>
        <w:t xml:space="preserve">ative populations’ intellectual property, cultural and other heritage, genetic resources, and knowledge.</w:t>
      </w:r>
    </w:p>
    <w:p w:rsidR="00000000" w:rsidDel="00000000" w:rsidP="00000000" w:rsidRDefault="00000000" w:rsidRPr="00000000" w14:paraId="0000000F">
      <w:pPr>
        <w:rPr>
          <w:rFonts w:ascii="Arial" w:cs="Arial" w:eastAsia="Arial" w:hAnsi="Arial"/>
          <w:sz w:val="24"/>
          <w:szCs w:val="24"/>
        </w:rPr>
      </w:pPr>
      <w:r w:rsidDel="00000000" w:rsidR="00000000" w:rsidRPr="00000000">
        <w:rPr>
          <w:rFonts w:ascii="Arial" w:cs="Arial" w:eastAsia="Arial" w:hAnsi="Arial"/>
          <w:rtl w:val="0"/>
        </w:rPr>
        <w:t xml:space="preserve">RIIS 2.0 </w:t>
      </w:r>
      <w:r w:rsidDel="00000000" w:rsidR="00000000" w:rsidRPr="00000000">
        <w:rPr>
          <w:rFonts w:ascii="Arial" w:cs="Arial" w:eastAsia="Arial" w:hAnsi="Arial"/>
          <w:sz w:val="24"/>
          <w:szCs w:val="24"/>
          <w:rtl w:val="0"/>
        </w:rPr>
        <w:t xml:space="preserve">acknowledges that to make meaningful change and have a significant impact, our work must represent and reflect the experiences and perspectives of not just the </w:t>
      </w:r>
      <w:r w:rsidDel="00000000" w:rsidR="00000000" w:rsidRPr="00000000">
        <w:rPr>
          <w:rFonts w:ascii="Arial" w:cs="Arial" w:eastAsia="Arial" w:hAnsi="Arial"/>
          <w:rtl w:val="0"/>
        </w:rPr>
        <w:t xml:space="preserve">Global North</w:t>
      </w:r>
      <w:r w:rsidDel="00000000" w:rsidR="00000000" w:rsidRPr="00000000">
        <w:rPr>
          <w:rFonts w:ascii="Arial" w:cs="Arial" w:eastAsia="Arial" w:hAnsi="Arial"/>
          <w:sz w:val="24"/>
          <w:szCs w:val="24"/>
          <w:rtl w:val="0"/>
        </w:rPr>
        <w:t xml:space="preserve"> but of all humanity's voices throughout the entire world.</w:t>
      </w:r>
    </w:p>
    <w:p w:rsidR="00000000" w:rsidDel="00000000" w:rsidP="00000000" w:rsidRDefault="00000000" w:rsidRPr="00000000" w14:paraId="00000010">
      <w:pPr>
        <w:pStyle w:val="Heading1"/>
        <w:rPr/>
      </w:pPr>
      <w:bookmarkStart w:colFirst="0" w:colLast="0" w:name="_bxgdnn5gn6qu" w:id="7"/>
      <w:bookmarkEnd w:id="7"/>
      <w:r w:rsidDel="00000000" w:rsidR="00000000" w:rsidRPr="00000000">
        <w:rPr>
          <w:rtl w:val="0"/>
        </w:rPr>
        <w:t xml:space="preserve">5. </w:t>
      </w:r>
      <w:r w:rsidDel="00000000" w:rsidR="00000000" w:rsidRPr="00000000">
        <w:rPr>
          <w:rtl w:val="0"/>
        </w:rPr>
        <w:t xml:space="preserve">Accessibility</w:t>
      </w:r>
    </w:p>
    <w:p w:rsidR="00000000" w:rsidDel="00000000" w:rsidP="00000000" w:rsidRDefault="00000000" w:rsidRPr="00000000" w14:paraId="00000011">
      <w:pPr>
        <w:rPr>
          <w:rFonts w:ascii="Arial" w:cs="Arial" w:eastAsia="Arial" w:hAnsi="Arial"/>
          <w:sz w:val="24"/>
          <w:szCs w:val="24"/>
        </w:rPr>
      </w:pPr>
      <w:r w:rsidDel="00000000" w:rsidR="00000000" w:rsidRPr="00000000">
        <w:rPr>
          <w:rFonts w:ascii="Arial" w:cs="Arial" w:eastAsia="Arial" w:hAnsi="Arial"/>
          <w:rtl w:val="0"/>
        </w:rPr>
        <w:t xml:space="preserve">RIIS 2.0 </w:t>
      </w:r>
      <w:r w:rsidDel="00000000" w:rsidR="00000000" w:rsidRPr="00000000">
        <w:rPr>
          <w:rFonts w:ascii="Arial" w:cs="Arial" w:eastAsia="Arial" w:hAnsi="Arial"/>
          <w:sz w:val="24"/>
          <w:szCs w:val="24"/>
          <w:rtl w:val="0"/>
        </w:rPr>
        <w:t xml:space="preserve">is committed to ensuring that its organizational tools and website are accessible to people with varying abilities. All the pages on our website will endeavor to meet W3C WAI’s Web Content Accessibility Guidelines 2.1, Level AA conformance.</w:t>
      </w:r>
    </w:p>
    <w:p w:rsidR="00000000" w:rsidDel="00000000" w:rsidP="00000000" w:rsidRDefault="00000000" w:rsidRPr="00000000" w14:paraId="00000012">
      <w:pPr>
        <w:pStyle w:val="Heading1"/>
        <w:rPr/>
      </w:pPr>
      <w:bookmarkStart w:colFirst="0" w:colLast="0" w:name="_d0pv3b5m8pf2" w:id="8"/>
      <w:bookmarkEnd w:id="8"/>
      <w:r w:rsidDel="00000000" w:rsidR="00000000" w:rsidRPr="00000000">
        <w:rPr>
          <w:rtl w:val="0"/>
        </w:rPr>
        <w:t xml:space="preserve">6. Values</w:t>
      </w:r>
      <w:r w:rsidDel="00000000" w:rsidR="00000000" w:rsidRPr="00000000">
        <w:rPr>
          <w:rtl w:val="0"/>
        </w:rPr>
      </w:r>
    </w:p>
    <w:p w:rsidR="00000000" w:rsidDel="00000000" w:rsidP="00000000" w:rsidRDefault="00000000" w:rsidRPr="00000000" w14:paraId="00000013">
      <w:pPr>
        <w:widowControl w:val="0"/>
        <w:ind w:left="24.51995849609375" w:right="92.752685546875" w:hanging="11.8798828125"/>
        <w:rPr>
          <w:rFonts w:ascii="Arial" w:cs="Arial" w:eastAsia="Arial" w:hAnsi="Arial"/>
          <w:sz w:val="24"/>
          <w:szCs w:val="24"/>
        </w:rPr>
      </w:pPr>
      <w:r w:rsidDel="00000000" w:rsidR="00000000" w:rsidRPr="00000000">
        <w:rPr>
          <w:rFonts w:ascii="Arial" w:cs="Arial" w:eastAsia="Arial" w:hAnsi="Arial"/>
          <w:rtl w:val="0"/>
        </w:rPr>
        <w:t xml:space="preserve">RIIS 2.0 and its officers, directors, Affiliates, employees, and persons served by RIIS 2.0 shall be selected in a fair manner, taking into account the Legal Foundation in the </w:t>
      </w:r>
      <w:hyperlink r:id="rId6">
        <w:r w:rsidDel="00000000" w:rsidR="00000000" w:rsidRPr="00000000">
          <w:rPr>
            <w:rFonts w:ascii="Arial" w:cs="Arial" w:eastAsia="Arial" w:hAnsi="Arial"/>
            <w:color w:val="1155cc"/>
            <w:u w:val="single"/>
            <w:rtl w:val="0"/>
          </w:rPr>
          <w:t xml:space="preserve">Code of Conduct</w:t>
        </w:r>
      </w:hyperlink>
      <w:r w:rsidDel="00000000" w:rsidR="00000000" w:rsidRPr="00000000">
        <w:rPr>
          <w:rFonts w:ascii="Arial" w:cs="Arial" w:eastAsia="Arial" w:hAnsi="Arial"/>
          <w:rtl w:val="0"/>
        </w:rPr>
        <w:t xml:space="preserve">. RIIS 2.0 recognizes that its organizational effectiveness is enhanced when a range of viewpoints are reflected and protected throughout the organization, both at a governance level and staff or volunteer level.</w:t>
      </w:r>
      <w:r w:rsidDel="00000000" w:rsidR="00000000" w:rsidRPr="00000000">
        <w:rPr>
          <w:rtl w:val="0"/>
        </w:rPr>
      </w:r>
    </w:p>
    <w:p w:rsidR="00000000" w:rsidDel="00000000" w:rsidP="00000000" w:rsidRDefault="00000000" w:rsidRPr="00000000" w14:paraId="00000014">
      <w:pPr>
        <w:spacing w:after="180" w:line="276" w:lineRule="auto"/>
        <w:rPr>
          <w:rFonts w:ascii="Arial" w:cs="Arial" w:eastAsia="Arial" w:hAnsi="Arial"/>
          <w:sz w:val="24"/>
          <w:szCs w:val="24"/>
        </w:rPr>
      </w:pPr>
      <w:r w:rsidDel="00000000" w:rsidR="00000000" w:rsidRPr="00000000">
        <w:rPr>
          <w:rFonts w:ascii="Arial" w:cs="Arial" w:eastAsia="Arial" w:hAnsi="Arial"/>
          <w:rtl w:val="0"/>
        </w:rPr>
        <w:t xml:space="preserve">RIIS 2.0 is</w:t>
      </w:r>
      <w:r w:rsidDel="00000000" w:rsidR="00000000" w:rsidRPr="00000000">
        <w:rPr>
          <w:rFonts w:ascii="Arial" w:cs="Arial" w:eastAsia="Arial" w:hAnsi="Arial"/>
          <w:sz w:val="24"/>
          <w:szCs w:val="24"/>
          <w:rtl w:val="0"/>
        </w:rPr>
        <w:t xml:space="preserve"> committed to incorporating the values of our Belonging Policy in </w:t>
      </w:r>
      <w:r w:rsidDel="00000000" w:rsidR="00000000" w:rsidRPr="00000000">
        <w:rPr>
          <w:rFonts w:ascii="Arial" w:cs="Arial" w:eastAsia="Arial" w:hAnsi="Arial"/>
          <w:rtl w:val="0"/>
        </w:rPr>
        <w:t xml:space="preserve">its</w:t>
      </w:r>
      <w:r w:rsidDel="00000000" w:rsidR="00000000" w:rsidRPr="00000000">
        <w:rPr>
          <w:rFonts w:ascii="Arial" w:cs="Arial" w:eastAsia="Arial" w:hAnsi="Arial"/>
          <w:sz w:val="24"/>
          <w:szCs w:val="24"/>
          <w:rtl w:val="0"/>
        </w:rPr>
        <w:t xml:space="preserve"> governance and operations. </w:t>
      </w:r>
      <w:r w:rsidDel="00000000" w:rsidR="00000000" w:rsidRPr="00000000">
        <w:rPr>
          <w:rFonts w:ascii="Arial" w:cs="Arial" w:eastAsia="Arial" w:hAnsi="Arial"/>
          <w:rtl w:val="0"/>
        </w:rPr>
        <w:t xml:space="preserve">RIIS 2.0 </w:t>
      </w:r>
      <w:r w:rsidDel="00000000" w:rsidR="00000000" w:rsidRPr="00000000">
        <w:rPr>
          <w:rFonts w:ascii="Arial" w:cs="Arial" w:eastAsia="Arial" w:hAnsi="Arial"/>
          <w:sz w:val="24"/>
          <w:szCs w:val="24"/>
          <w:rtl w:val="0"/>
        </w:rPr>
        <w:t xml:space="preserve">believes everyone has the right to work in a professional environment where their knowledge, skills, and abilities are</w:t>
      </w:r>
      <w:r w:rsidDel="00000000" w:rsidR="00000000" w:rsidRPr="00000000">
        <w:rPr>
          <w:rFonts w:ascii="Arial" w:cs="Arial" w:eastAsia="Arial" w:hAnsi="Arial"/>
          <w:rtl w:val="0"/>
        </w:rPr>
        <w:t xml:space="preserve"> the</w:t>
      </w:r>
      <w:r w:rsidDel="00000000" w:rsidR="00000000" w:rsidRPr="00000000">
        <w:rPr>
          <w:rFonts w:ascii="Arial" w:cs="Arial" w:eastAsia="Arial" w:hAnsi="Arial"/>
          <w:sz w:val="24"/>
          <w:szCs w:val="24"/>
          <w:rtl w:val="0"/>
        </w:rPr>
        <w:t xml:space="preserve"> factors for their success. </w:t>
      </w:r>
      <w:r w:rsidDel="00000000" w:rsidR="00000000" w:rsidRPr="00000000">
        <w:rPr>
          <w:rFonts w:ascii="Arial" w:cs="Arial" w:eastAsia="Arial" w:hAnsi="Arial"/>
          <w:rtl w:val="0"/>
        </w:rPr>
        <w:t xml:space="preserve">RIIS 2.0 </w:t>
      </w:r>
      <w:r w:rsidDel="00000000" w:rsidR="00000000" w:rsidRPr="00000000">
        <w:rPr>
          <w:rFonts w:ascii="Arial" w:cs="Arial" w:eastAsia="Arial" w:hAnsi="Arial"/>
          <w:sz w:val="24"/>
          <w:szCs w:val="24"/>
          <w:rtl w:val="0"/>
        </w:rPr>
        <w:t xml:space="preserve">expects all </w:t>
      </w:r>
      <w:r w:rsidDel="00000000" w:rsidR="00000000" w:rsidRPr="00000000">
        <w:rPr>
          <w:rFonts w:ascii="Arial" w:cs="Arial" w:eastAsia="Arial" w:hAnsi="Arial"/>
          <w:rtl w:val="0"/>
        </w:rPr>
        <w:t xml:space="preserve">Affiliates</w:t>
      </w:r>
      <w:r w:rsidDel="00000000" w:rsidR="00000000" w:rsidRPr="00000000">
        <w:rPr>
          <w:rFonts w:ascii="Arial" w:cs="Arial" w:eastAsia="Arial" w:hAnsi="Arial"/>
          <w:sz w:val="24"/>
          <w:szCs w:val="24"/>
          <w:rtl w:val="0"/>
        </w:rPr>
        <w:t xml:space="preserve"> to treat everyone professionally and proactively alleviate partiality. Our expectations for behavior are described in more detail in our </w:t>
      </w:r>
      <w:hyperlink r:id="rId7">
        <w:r w:rsidDel="00000000" w:rsidR="00000000" w:rsidRPr="00000000">
          <w:rPr>
            <w:rFonts w:ascii="Arial" w:cs="Arial" w:eastAsia="Arial" w:hAnsi="Arial"/>
            <w:color w:val="1155cc"/>
            <w:sz w:val="24"/>
            <w:szCs w:val="24"/>
            <w:u w:val="single"/>
            <w:rtl w:val="0"/>
          </w:rPr>
          <w:t xml:space="preserve">Code of Conduct</w:t>
        </w:r>
      </w:hyperlink>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15">
      <w:pPr>
        <w:rPr>
          <w:rFonts w:ascii="Arial" w:cs="Arial" w:eastAsia="Arial" w:hAnsi="Arial"/>
          <w:sz w:val="24"/>
          <w:szCs w:val="24"/>
        </w:rPr>
      </w:pPr>
      <w:r w:rsidDel="00000000" w:rsidR="00000000" w:rsidRPr="00000000">
        <w:rPr>
          <w:rFonts w:ascii="Arial" w:cs="Arial" w:eastAsia="Arial" w:hAnsi="Arial"/>
          <w:rtl w:val="0"/>
        </w:rPr>
        <w:t xml:space="preserve">RIIS 2.0 strives</w:t>
      </w:r>
      <w:r w:rsidDel="00000000" w:rsidR="00000000" w:rsidRPr="00000000">
        <w:rPr>
          <w:rFonts w:ascii="Arial" w:cs="Arial" w:eastAsia="Arial" w:hAnsi="Arial"/>
          <w:sz w:val="24"/>
          <w:szCs w:val="24"/>
          <w:rtl w:val="0"/>
        </w:rPr>
        <w:t xml:space="preserve"> to foster an atmosphere where every </w:t>
      </w:r>
      <w:r w:rsidDel="00000000" w:rsidR="00000000" w:rsidRPr="00000000">
        <w:rPr>
          <w:rFonts w:ascii="Arial" w:cs="Arial" w:eastAsia="Arial" w:hAnsi="Arial"/>
          <w:rtl w:val="0"/>
        </w:rPr>
        <w:t xml:space="preserve">Affiliate</w:t>
      </w:r>
      <w:r w:rsidDel="00000000" w:rsidR="00000000" w:rsidRPr="00000000">
        <w:rPr>
          <w:rFonts w:ascii="Arial" w:cs="Arial" w:eastAsia="Arial" w:hAnsi="Arial"/>
          <w:sz w:val="24"/>
          <w:szCs w:val="24"/>
          <w:rtl w:val="0"/>
        </w:rPr>
        <w:t xml:space="preserve"> of our institute feels valued, respected, supported, and inspired to achieve individual and common goals, encouraging full participation in the life and leadership of RIIS 2.0. </w:t>
      </w:r>
      <w:r w:rsidDel="00000000" w:rsidR="00000000" w:rsidRPr="00000000">
        <w:rPr>
          <w:rFonts w:ascii="Arial" w:cs="Arial" w:eastAsia="Arial" w:hAnsi="Arial"/>
          <w:rtl w:val="0"/>
        </w:rPr>
        <w:t xml:space="preserve">RIIS 2.0 </w:t>
      </w:r>
      <w:r w:rsidDel="00000000" w:rsidR="00000000" w:rsidRPr="00000000">
        <w:rPr>
          <w:rFonts w:ascii="Arial" w:cs="Arial" w:eastAsia="Arial" w:hAnsi="Arial"/>
          <w:sz w:val="24"/>
          <w:szCs w:val="24"/>
          <w:rtl w:val="0"/>
        </w:rPr>
        <w:t xml:space="preserve">understands the importance of integration and works hard to respect everyone, acknowledge and value differences, and use those differences to strengthen our shared intellectual commons.</w:t>
      </w:r>
    </w:p>
    <w:p w:rsidR="00000000" w:rsidDel="00000000" w:rsidP="00000000" w:rsidRDefault="00000000" w:rsidRPr="00000000" w14:paraId="00000016">
      <w:pPr>
        <w:pStyle w:val="Heading1"/>
        <w:rPr/>
      </w:pPr>
      <w:bookmarkStart w:colFirst="0" w:colLast="0" w:name="_hzfzvqodhrpb" w:id="9"/>
      <w:bookmarkEnd w:id="9"/>
      <w:r w:rsidDel="00000000" w:rsidR="00000000" w:rsidRPr="00000000">
        <w:rPr>
          <w:rtl w:val="0"/>
        </w:rPr>
        <w:t xml:space="preserve">7. Council approval</w:t>
      </w:r>
    </w:p>
    <w:tbl>
      <w:tblPr>
        <w:tblStyle w:val="Table1"/>
        <w:tblW w:w="500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5004"/>
        <w:tblGridChange w:id="0">
          <w:tblGrid>
            <w:gridCol w:w="5004"/>
          </w:tblGrid>
        </w:tblGridChange>
      </w:tblGrid>
      <w:tr>
        <w:trPr>
          <w:cantSplit w:val="0"/>
          <w:trHeight w:val="1520.6158447265625" w:hRule="atLeast"/>
          <w:tblHeader w:val="0"/>
        </w:trPr>
        <w:tc>
          <w:tcPr>
            <w:tcBorders>
              <w:top w:color="fdf8f8" w:space="0" w:sz="4" w:val="single"/>
              <w:left w:color="f5efef" w:space="0" w:sz="4" w:val="single"/>
              <w:right w:color="fffcfc"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17">
            <w:pPr>
              <w:spacing w:after="200" w:line="276" w:lineRule="auto"/>
              <w:ind w:left="0" w:firstLine="0"/>
              <w:rPr>
                <w:rFonts w:ascii="Arial" w:cs="Arial" w:eastAsia="Arial" w:hAnsi="Arial"/>
              </w:rPr>
            </w:pPr>
            <w:r w:rsidDel="00000000" w:rsidR="00000000" w:rsidRPr="00000000">
              <w:rPr>
                <w:rFonts w:ascii="Arial" w:cs="Arial" w:eastAsia="Arial" w:hAnsi="Arial"/>
                <w:rtl w:val="0"/>
              </w:rPr>
              <w:t xml:space="preserve">Signed:</w:t>
            </w:r>
            <w:r w:rsidDel="00000000" w:rsidR="00000000" w:rsidRPr="00000000">
              <w:rPr>
                <w:rFonts w:ascii="Arial" w:cs="Arial" w:eastAsia="Arial" w:hAnsi="Arial"/>
              </w:rPr>
              <w:drawing>
                <wp:inline distB="114300" distT="114300" distL="114300" distR="114300">
                  <wp:extent cx="2395538" cy="676275"/>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2395538" cy="6762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8">
      <w:pPr>
        <w:spacing w:before="0" w:line="240" w:lineRule="auto"/>
        <w:rPr>
          <w:rFonts w:ascii="Arial" w:cs="Arial" w:eastAsia="Arial" w:hAnsi="Arial"/>
        </w:rPr>
      </w:pPr>
      <w:r w:rsidDel="00000000" w:rsidR="00000000" w:rsidRPr="00000000">
        <w:rPr>
          <w:rFonts w:ascii="Arial" w:cs="Arial" w:eastAsia="Arial" w:hAnsi="Arial"/>
          <w:rtl w:val="0"/>
        </w:rPr>
        <w:t xml:space="preserve">Rami Saydjari, Secretary  </w:t>
      </w:r>
    </w:p>
    <w:p w:rsidR="00000000" w:rsidDel="00000000" w:rsidP="00000000" w:rsidRDefault="00000000" w:rsidRPr="00000000" w14:paraId="00000019">
      <w:pPr>
        <w:spacing w:before="0" w:line="240" w:lineRule="auto"/>
        <w:rPr>
          <w:rFonts w:ascii="Arial" w:cs="Arial" w:eastAsia="Arial" w:hAnsi="Arial"/>
        </w:rPr>
      </w:pPr>
      <w:r w:rsidDel="00000000" w:rsidR="00000000" w:rsidRPr="00000000">
        <w:rPr>
          <w:rFonts w:ascii="Arial" w:cs="Arial" w:eastAsia="Arial" w:hAnsi="Arial"/>
          <w:rtl w:val="0"/>
        </w:rPr>
        <w:t xml:space="preserve">Ronin Institute for Independent Scholarship 2.0  </w:t>
      </w:r>
    </w:p>
    <w:p w:rsidR="00000000" w:rsidDel="00000000" w:rsidP="00000000" w:rsidRDefault="00000000" w:rsidRPr="00000000" w14:paraId="0000001A">
      <w:pPr>
        <w:spacing w:before="0" w:line="240" w:lineRule="auto"/>
        <w:rPr>
          <w:rFonts w:ascii="Arial" w:cs="Arial" w:eastAsia="Arial" w:hAnsi="Arial"/>
        </w:rPr>
      </w:pPr>
      <w:r w:rsidDel="00000000" w:rsidR="00000000" w:rsidRPr="00000000">
        <w:rPr>
          <w:rFonts w:ascii="Arial" w:cs="Arial" w:eastAsia="Arial" w:hAnsi="Arial"/>
          <w:rtl w:val="0"/>
        </w:rPr>
        <w:t xml:space="preserve">Date: 2025-06-03</w:t>
      </w:r>
      <w:r w:rsidDel="00000000" w:rsidR="00000000" w:rsidRPr="00000000">
        <w:rPr>
          <w:rtl w:val="0"/>
        </w:rPr>
      </w:r>
    </w:p>
    <w:p w:rsidR="00000000" w:rsidDel="00000000" w:rsidP="00000000" w:rsidRDefault="00000000" w:rsidRPr="00000000" w14:paraId="0000001B">
      <w:pPr>
        <w:spacing w:after="200" w:line="276" w:lineRule="auto"/>
        <w:rPr>
          <w:rFonts w:ascii="Arial" w:cs="Arial" w:eastAsia="Arial" w:hAnsi="Arial"/>
        </w:rPr>
      </w:pPr>
      <w:r w:rsidDel="00000000" w:rsidR="00000000" w:rsidRPr="00000000">
        <w:rPr>
          <w:rFonts w:ascii="Arial" w:cs="Arial" w:eastAsia="Arial" w:hAnsi="Arial"/>
          <w:rtl w:val="0"/>
        </w:rPr>
        <w:t xml:space="preserve">Document history</w:t>
      </w:r>
      <w:r w:rsidDel="00000000" w:rsidR="00000000" w:rsidRPr="00000000">
        <w:rPr>
          <w:rtl w:val="0"/>
        </w:rPr>
      </w:r>
    </w:p>
    <w:p w:rsidR="00000000" w:rsidDel="00000000" w:rsidP="00000000" w:rsidRDefault="00000000" w:rsidRPr="00000000" w14:paraId="0000001C">
      <w:pPr>
        <w:numPr>
          <w:ilvl w:val="0"/>
          <w:numId w:val="1"/>
        </w:numPr>
        <w:spacing w:after="0" w:afterAutospacing="0" w:line="276" w:lineRule="auto"/>
        <w:ind w:left="720" w:hanging="360"/>
        <w:rPr>
          <w:rFonts w:ascii="Arial" w:cs="Arial" w:eastAsia="Arial" w:hAnsi="Arial"/>
          <w:sz w:val="24"/>
          <w:szCs w:val="24"/>
        </w:rPr>
      </w:pPr>
      <w:r w:rsidDel="00000000" w:rsidR="00000000" w:rsidRPr="00000000">
        <w:rPr>
          <w:rFonts w:ascii="Arial" w:cs="Arial" w:eastAsia="Arial" w:hAnsi="Arial"/>
          <w:rtl w:val="0"/>
        </w:rPr>
        <w:t xml:space="preserve">April 22, 2025: Initial version by Jovita De Loatch and Rami Saydjari</w:t>
      </w:r>
    </w:p>
    <w:p w:rsidR="00000000" w:rsidDel="00000000" w:rsidP="00000000" w:rsidRDefault="00000000" w:rsidRPr="00000000" w14:paraId="0000001D">
      <w:pPr>
        <w:numPr>
          <w:ilvl w:val="0"/>
          <w:numId w:val="1"/>
        </w:numPr>
        <w:spacing w:after="0" w:afterAutospacing="0" w:before="0" w:beforeAutospacing="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May 18, 2025: Revised by Alex Lancaster and Elena Fujiwara</w:t>
      </w:r>
      <w:r w:rsidDel="00000000" w:rsidR="00000000" w:rsidRPr="00000000">
        <w:rPr>
          <w:rtl w:val="0"/>
        </w:rPr>
      </w:r>
    </w:p>
    <w:p w:rsidR="00000000" w:rsidDel="00000000" w:rsidP="00000000" w:rsidRDefault="00000000" w:rsidRPr="00000000" w14:paraId="0000001E">
      <w:pPr>
        <w:numPr>
          <w:ilvl w:val="0"/>
          <w:numId w:val="1"/>
        </w:numPr>
        <w:spacing w:after="0" w:afterAutospacing="0" w:before="0" w:beforeAutospacing="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May 19, 2025: Revised by Jovita De Loatch, Ruth Duerr, Carolyn Sealfon</w:t>
      </w:r>
    </w:p>
    <w:p w:rsidR="00000000" w:rsidDel="00000000" w:rsidP="00000000" w:rsidRDefault="00000000" w:rsidRPr="00000000" w14:paraId="0000001F">
      <w:pPr>
        <w:numPr>
          <w:ilvl w:val="0"/>
          <w:numId w:val="1"/>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May 21, 2025: Revised by Arika Virapongse</w:t>
      </w:r>
    </w:p>
    <w:p w:rsidR="00000000" w:rsidDel="00000000" w:rsidP="00000000" w:rsidRDefault="00000000" w:rsidRPr="00000000" w14:paraId="00000020">
      <w:pPr>
        <w:numPr>
          <w:ilvl w:val="0"/>
          <w:numId w:val="1"/>
        </w:numPr>
        <w:spacing w:after="20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May 28, 2025: Revised by Arika Virapongse, Jovita De Loatch, Rami Saydjari, Alex Lancaster, Keith Tse, Herbert J. Bernstein (Affiliation Working Group)</w:t>
      </w:r>
    </w:p>
    <w:p w:rsidR="00000000" w:rsidDel="00000000" w:rsidP="00000000" w:rsidRDefault="00000000" w:rsidRPr="00000000" w14:paraId="00000021">
      <w:pPr>
        <w:spacing w:after="200" w:line="276" w:lineRule="auto"/>
        <w:rPr>
          <w:rFonts w:ascii="Arial" w:cs="Arial" w:eastAsia="Arial" w:hAnsi="Arial"/>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before="313.3599853515625" w:line="276" w:lineRule="auto"/>
        <w:ind w:left="17.259979248046875" w:right="47.9931640625" w:hanging="7.259979248046875"/>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240" w:lineRule="auto"/>
      <w:ind w:left="41.60003662109375" w:firstLine="0"/>
    </w:pPr>
    <w:rPr>
      <w:rFonts w:ascii="Arial" w:cs="Arial" w:eastAsia="Arial" w:hAnsi="Arial"/>
      <w:sz w:val="40"/>
      <w:szCs w:val="40"/>
    </w:rPr>
  </w:style>
  <w:style w:type="paragraph" w:styleId="Heading2">
    <w:name w:val="heading 2"/>
    <w:basedOn w:val="Normal"/>
    <w:next w:val="Normal"/>
    <w:pPr>
      <w:keepNext w:val="1"/>
      <w:keepLines w:val="1"/>
      <w:spacing w:after="120" w:before="406.1602783203125" w:line="272.3909854888916" w:lineRule="auto"/>
      <w:ind w:left="29.199981689453125" w:right="844.1717529296875" w:hanging="19.199981689453125"/>
    </w:pPr>
    <w:rPr>
      <w:rFonts w:ascii="Arial" w:cs="Arial" w:eastAsia="Arial" w:hAnsi="Arial"/>
      <w:sz w:val="32"/>
      <w:szCs w:val="32"/>
    </w:rPr>
  </w:style>
  <w:style w:type="paragraph" w:styleId="Heading3">
    <w:name w:val="heading 3"/>
    <w:basedOn w:val="Normal"/>
    <w:next w:val="Normal"/>
    <w:pPr>
      <w:keepNext w:val="1"/>
      <w:keepLines w:val="1"/>
      <w:spacing w:after="80" w:before="313.360595703125" w:line="272.61817932128906" w:lineRule="auto"/>
      <w:ind w:left="17.259979248046875" w:right="426.9140625" w:hanging="7.259979248046875"/>
    </w:pPr>
    <w:rPr>
      <w:rFonts w:ascii="Arial" w:cs="Arial" w:eastAsia="Arial" w:hAnsi="Arial"/>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rFonts w:ascii="Arial" w:cs="Arial" w:eastAsia="Arial" w:hAnsi="Arial"/>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u/0/d/1m9NEDv6L_z1GDQAKjrXdoQNh30goIeBqdVJNZ3yFLww/edit" TargetMode="External"/><Relationship Id="rId7" Type="http://schemas.openxmlformats.org/officeDocument/2006/relationships/hyperlink" Target="https://docs.google.com/document/u/0/d/1m9NEDv6L_z1GDQAKjrXdoQNh30goIeBqdVJNZ3yFLww/edit"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