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ind w:firstLine="0"/>
        <w:jc w:val="center"/>
        <w:rPr/>
      </w:pPr>
      <w:bookmarkStart w:colFirst="0" w:colLast="0" w:name="_55jsdz3hof23" w:id="0"/>
      <w:bookmarkEnd w:id="0"/>
      <w:r w:rsidDel="00000000" w:rsidR="00000000" w:rsidRPr="00000000">
        <w:rPr>
          <w:rtl w:val="0"/>
        </w:rPr>
        <w:t xml:space="preserve">Privacy Policy</w:t>
      </w:r>
    </w:p>
    <w:p w:rsidR="00000000" w:rsidDel="00000000" w:rsidP="00000000" w:rsidRDefault="00000000" w:rsidRPr="00000000" w14:paraId="00000002">
      <w:pPr>
        <w:pStyle w:val="Subtitle"/>
        <w:keepNext w:val="0"/>
        <w:keepLines w:val="0"/>
        <w:jc w:val="center"/>
        <w:rPr/>
      </w:pPr>
      <w:bookmarkStart w:colFirst="0" w:colLast="0" w:name="_b7mlik80gmec" w:id="1"/>
      <w:bookmarkEnd w:id="1"/>
      <w:r w:rsidDel="00000000" w:rsidR="00000000" w:rsidRPr="00000000">
        <w:rPr>
          <w:rtl w:val="0"/>
        </w:rPr>
        <w:t xml:space="preserve">Ronin Institute for Independent Scholarship 2.0 (RIIS 2.0) </w:t>
      </w:r>
    </w:p>
    <w:p w:rsidR="00000000" w:rsidDel="00000000" w:rsidP="00000000" w:rsidRDefault="00000000" w:rsidRPr="00000000" w14:paraId="00000003">
      <w:pPr>
        <w:spacing w:before="0" w:lineRule="auto"/>
        <w:ind w:left="0" w:firstLine="0"/>
        <w:jc w:val="center"/>
        <w:rPr>
          <w:b w:val="1"/>
        </w:rPr>
      </w:pPr>
      <w:r w:rsidDel="00000000" w:rsidR="00000000" w:rsidRPr="00000000">
        <w:rPr>
          <w:rtl w:val="0"/>
        </w:rPr>
        <w:t xml:space="preserve">Approval Date: 2025-05-27</w:t>
        <w:br w:type="textWrapping"/>
        <w:t xml:space="preserve">Effective Date: 2025-05-27</w:t>
        <w:br w:type="textWrapping"/>
        <w:t xml:space="preserve">Version: 1.0</w:t>
        <w:br w:type="textWrapping"/>
        <w:t xml:space="preserve">Approved by: Interim Council</w:t>
      </w:r>
      <w:r w:rsidDel="00000000" w:rsidR="00000000" w:rsidRPr="00000000">
        <w:rPr>
          <w:rtl w:val="0"/>
        </w:rPr>
      </w:r>
    </w:p>
    <w:p w:rsidR="00000000" w:rsidDel="00000000" w:rsidP="00000000" w:rsidRDefault="00000000" w:rsidRPr="00000000" w14:paraId="00000004">
      <w:pPr>
        <w:ind w:left="10" w:firstLine="0"/>
        <w:rPr/>
      </w:pPr>
      <w:r w:rsidDel="00000000" w:rsidR="00000000" w:rsidRPr="00000000">
        <w:rPr>
          <w:b w:val="1"/>
          <w:rtl w:val="0"/>
        </w:rPr>
        <w:t xml:space="preserve">Ronin Institute for Independent Scholarship 2.0 (“RIIS 2.0”)</w:t>
      </w:r>
      <w:r w:rsidDel="00000000" w:rsidR="00000000" w:rsidRPr="00000000">
        <w:rPr>
          <w:rtl w:val="0"/>
        </w:rPr>
        <w:t xml:space="preserve"> values the privacy of its Fellows, contributors, </w:t>
      </w:r>
      <w:r w:rsidDel="00000000" w:rsidR="00000000" w:rsidRPr="00000000">
        <w:rPr>
          <w:rtl w:val="0"/>
        </w:rPr>
        <w:t xml:space="preserve">collaborators, and website visitors. This Privacy Policy explains what information we collect, how we use it, and your rights in relation to that information.</w:t>
      </w:r>
    </w:p>
    <w:p w:rsidR="00000000" w:rsidDel="00000000" w:rsidP="00000000" w:rsidRDefault="00000000" w:rsidRPr="00000000" w14:paraId="00000005">
      <w:pPr>
        <w:pStyle w:val="Heading1"/>
        <w:rPr/>
      </w:pPr>
      <w:bookmarkStart w:colFirst="0" w:colLast="0" w:name="_4xab8ufwkmwe" w:id="2"/>
      <w:bookmarkEnd w:id="2"/>
      <w:r w:rsidDel="00000000" w:rsidR="00000000" w:rsidRPr="00000000">
        <w:rPr>
          <w:rtl w:val="0"/>
        </w:rPr>
        <w:t xml:space="preserve">1. Information We Collect</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We may collect personal and technical data, including:</w:t>
      </w:r>
    </w:p>
    <w:p w:rsidR="00000000" w:rsidDel="00000000" w:rsidP="00000000" w:rsidRDefault="00000000" w:rsidRPr="00000000" w14:paraId="00000007">
      <w:pPr>
        <w:pStyle w:val="Heading3"/>
        <w:keepNext w:val="0"/>
        <w:keepLines w:val="0"/>
        <w:pBdr>
          <w:top w:space="0" w:sz="0" w:val="nil"/>
          <w:left w:space="0" w:sz="0" w:val="nil"/>
          <w:bottom w:space="0" w:sz="0" w:val="nil"/>
          <w:right w:space="0" w:sz="0" w:val="nil"/>
          <w:between w:space="0" w:sz="0" w:val="nil"/>
        </w:pBdr>
        <w:shd w:fill="auto" w:val="clear"/>
        <w:spacing w:after="80" w:before="280" w:lineRule="auto"/>
        <w:rPr>
          <w:color w:val="000000"/>
          <w:sz w:val="26"/>
          <w:szCs w:val="26"/>
        </w:rPr>
      </w:pPr>
      <w:bookmarkStart w:colFirst="0" w:colLast="0" w:name="_vcksk021d3kz" w:id="3"/>
      <w:bookmarkEnd w:id="3"/>
      <w:r w:rsidDel="00000000" w:rsidR="00000000" w:rsidRPr="00000000">
        <w:rPr>
          <w:color w:val="000000"/>
          <w:sz w:val="26"/>
          <w:szCs w:val="26"/>
          <w:rtl w:val="0"/>
        </w:rPr>
        <w:t xml:space="preserve">a. Personal Information</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spacing w:after="0" w:afterAutospacing="0" w:before="240" w:lineRule="auto"/>
        <w:ind w:left="720" w:hanging="360"/>
        <w:rPr/>
      </w:pPr>
      <w:r w:rsidDel="00000000" w:rsidR="00000000" w:rsidRPr="00000000">
        <w:rPr>
          <w:rtl w:val="0"/>
        </w:rPr>
        <w:t xml:space="preserve">Name</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pPr>
      <w:r w:rsidDel="00000000" w:rsidR="00000000" w:rsidRPr="00000000">
        <w:rPr>
          <w:rtl w:val="0"/>
        </w:rPr>
        <w:t xml:space="preserve">Email address</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pPr>
      <w:r w:rsidDel="00000000" w:rsidR="00000000" w:rsidRPr="00000000">
        <w:rPr>
          <w:rtl w:val="0"/>
        </w:rPr>
        <w:t xml:space="preserve">Phone number</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pPr>
      <w:r w:rsidDel="00000000" w:rsidR="00000000" w:rsidRPr="00000000">
        <w:rPr>
          <w:rtl w:val="0"/>
        </w:rPr>
        <w:t xml:space="preserve">Mailing address</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pPr>
      <w:r w:rsidDel="00000000" w:rsidR="00000000" w:rsidRPr="00000000">
        <w:rPr>
          <w:rtl w:val="0"/>
        </w:rPr>
        <w:t xml:space="preserve">Academic or professional affiliations</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auto" w:val="clear"/>
        <w:spacing w:after="240" w:before="0" w:beforeAutospacing="0" w:lineRule="auto"/>
        <w:ind w:left="720" w:hanging="360"/>
        <w:rPr/>
      </w:pPr>
      <w:r w:rsidDel="00000000" w:rsidR="00000000" w:rsidRPr="00000000">
        <w:rPr>
          <w:rtl w:val="0"/>
        </w:rPr>
        <w:t xml:space="preserve">Donation and membership data</w:t>
      </w:r>
    </w:p>
    <w:p w:rsidR="00000000" w:rsidDel="00000000" w:rsidP="00000000" w:rsidRDefault="00000000" w:rsidRPr="00000000" w14:paraId="0000000E">
      <w:pPr>
        <w:pStyle w:val="Heading3"/>
        <w:keepNext w:val="0"/>
        <w:keepLines w:val="0"/>
        <w:pBdr>
          <w:top w:space="0" w:sz="0" w:val="nil"/>
          <w:left w:space="0" w:sz="0" w:val="nil"/>
          <w:bottom w:space="0" w:sz="0" w:val="nil"/>
          <w:right w:space="0" w:sz="0" w:val="nil"/>
          <w:between w:space="0" w:sz="0" w:val="nil"/>
        </w:pBdr>
        <w:shd w:fill="auto" w:val="clear"/>
        <w:spacing w:after="80" w:before="280" w:lineRule="auto"/>
        <w:rPr>
          <w:color w:val="000000"/>
          <w:sz w:val="26"/>
          <w:szCs w:val="26"/>
        </w:rPr>
      </w:pPr>
      <w:bookmarkStart w:colFirst="0" w:colLast="0" w:name="_4kqp6sm49e9g" w:id="4"/>
      <w:bookmarkEnd w:id="4"/>
      <w:r w:rsidDel="00000000" w:rsidR="00000000" w:rsidRPr="00000000">
        <w:rPr>
          <w:color w:val="000000"/>
          <w:sz w:val="26"/>
          <w:szCs w:val="26"/>
          <w:rtl w:val="0"/>
        </w:rPr>
        <w:t xml:space="preserve">b. Technical Information</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spacing w:after="0" w:afterAutospacing="0" w:before="240" w:lineRule="auto"/>
        <w:ind w:left="720" w:hanging="360"/>
        <w:rPr/>
      </w:pPr>
      <w:r w:rsidDel="00000000" w:rsidR="00000000" w:rsidRPr="00000000">
        <w:rPr>
          <w:rtl w:val="0"/>
        </w:rPr>
        <w:t xml:space="preserve">IP address</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pPr>
      <w:r w:rsidDel="00000000" w:rsidR="00000000" w:rsidRPr="00000000">
        <w:rPr>
          <w:rtl w:val="0"/>
        </w:rPr>
        <w:t xml:space="preserve">Browser type</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pPr>
      <w:r w:rsidDel="00000000" w:rsidR="00000000" w:rsidRPr="00000000">
        <w:rPr>
          <w:rtl w:val="0"/>
        </w:rPr>
        <w:t xml:space="preserve">Pages visited</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pPr>
      <w:r w:rsidDel="00000000" w:rsidR="00000000" w:rsidRPr="00000000">
        <w:rPr>
          <w:rtl w:val="0"/>
        </w:rPr>
        <w:t xml:space="preserve">Time spent on site</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spacing w:after="240" w:before="0" w:beforeAutospacing="0" w:lineRule="auto"/>
        <w:ind w:left="720" w:hanging="360"/>
        <w:rPr/>
      </w:pPr>
      <w:r w:rsidDel="00000000" w:rsidR="00000000" w:rsidRPr="00000000">
        <w:rPr>
          <w:rtl w:val="0"/>
        </w:rPr>
        <w:t xml:space="preserve">Device information</w:t>
      </w:r>
    </w:p>
    <w:p w:rsidR="00000000" w:rsidDel="00000000" w:rsidP="00000000" w:rsidRDefault="00000000" w:rsidRPr="00000000" w14:paraId="00000014">
      <w:pPr>
        <w:pStyle w:val="Heading3"/>
        <w:keepNext w:val="0"/>
        <w:keepLines w:val="0"/>
        <w:pBdr>
          <w:top w:space="0" w:sz="0" w:val="nil"/>
          <w:left w:space="0" w:sz="0" w:val="nil"/>
          <w:bottom w:space="0" w:sz="0" w:val="nil"/>
          <w:right w:space="0" w:sz="0" w:val="nil"/>
          <w:between w:space="0" w:sz="0" w:val="nil"/>
        </w:pBdr>
        <w:shd w:fill="auto" w:val="clear"/>
        <w:spacing w:after="80" w:before="280" w:lineRule="auto"/>
        <w:rPr>
          <w:color w:val="000000"/>
          <w:sz w:val="26"/>
          <w:szCs w:val="26"/>
        </w:rPr>
      </w:pPr>
      <w:bookmarkStart w:colFirst="0" w:colLast="0" w:name="_86teayho0xkx" w:id="5"/>
      <w:bookmarkEnd w:id="5"/>
      <w:r w:rsidDel="00000000" w:rsidR="00000000" w:rsidRPr="00000000">
        <w:rPr>
          <w:color w:val="000000"/>
          <w:sz w:val="26"/>
          <w:szCs w:val="26"/>
          <w:rtl w:val="0"/>
        </w:rPr>
        <w:t xml:space="preserve">c. Cookies and Tracking</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We use cookies for analytics and functionality. Users will be presented with a cookie consent banner and given the option to accept or decline non-essential cookies in accordance with GDPR requirements.</w:t>
      </w:r>
    </w:p>
    <w:p w:rsidR="00000000" w:rsidDel="00000000" w:rsidP="00000000" w:rsidRDefault="00000000" w:rsidRPr="00000000" w14:paraId="00000016">
      <w:pPr>
        <w:pStyle w:val="Heading1"/>
        <w:rPr/>
      </w:pPr>
      <w:bookmarkStart w:colFirst="0" w:colLast="0" w:name="_25mb4lmw5yh3" w:id="6"/>
      <w:bookmarkEnd w:id="6"/>
      <w:r w:rsidDel="00000000" w:rsidR="00000000" w:rsidRPr="00000000">
        <w:rPr>
          <w:rtl w:val="0"/>
        </w:rPr>
        <w:t xml:space="preserve">2. How We Use Your Information</w:t>
      </w:r>
    </w:p>
    <w:p w:rsidR="00000000" w:rsidDel="00000000" w:rsidP="00000000" w:rsidRDefault="00000000" w:rsidRPr="00000000" w14:paraId="00000017">
      <w:pPr>
        <w:numPr>
          <w:ilvl w:val="0"/>
          <w:numId w:val="5"/>
        </w:numPr>
        <w:spacing w:after="0" w:afterAutospacing="0" w:before="240" w:lineRule="auto"/>
        <w:ind w:left="720" w:hanging="360"/>
        <w:rPr/>
      </w:pPr>
      <w:r w:rsidDel="00000000" w:rsidR="00000000" w:rsidRPr="00000000">
        <w:rPr>
          <w:rtl w:val="0"/>
        </w:rPr>
        <w:t xml:space="preserve">We process your personal data under the following legal bases:</w:t>
      </w:r>
    </w:p>
    <w:p w:rsidR="00000000" w:rsidDel="00000000" w:rsidP="00000000" w:rsidRDefault="00000000" w:rsidRPr="00000000" w14:paraId="00000018">
      <w:pPr>
        <w:numPr>
          <w:ilvl w:val="1"/>
          <w:numId w:val="5"/>
        </w:numPr>
        <w:spacing w:after="0" w:afterAutospacing="0" w:before="0" w:beforeAutospacing="0" w:lineRule="auto"/>
        <w:ind w:left="1440" w:hanging="360"/>
      </w:pPr>
      <w:r w:rsidDel="00000000" w:rsidR="00000000" w:rsidRPr="00000000">
        <w:rPr>
          <w:b w:val="1"/>
          <w:rtl w:val="0"/>
        </w:rPr>
        <w:t xml:space="preserve">Consent</w:t>
      </w:r>
      <w:r w:rsidDel="00000000" w:rsidR="00000000" w:rsidRPr="00000000">
        <w:rPr>
          <w:rtl w:val="0"/>
        </w:rPr>
        <w:t xml:space="preserve"> – for email communications, cookies, and voluntary participation.</w:t>
      </w:r>
    </w:p>
    <w:p w:rsidR="00000000" w:rsidDel="00000000" w:rsidP="00000000" w:rsidRDefault="00000000" w:rsidRPr="00000000" w14:paraId="00000019">
      <w:pPr>
        <w:numPr>
          <w:ilvl w:val="1"/>
          <w:numId w:val="5"/>
        </w:numPr>
        <w:spacing w:after="0" w:afterAutospacing="0" w:before="0" w:beforeAutospacing="0" w:lineRule="auto"/>
        <w:ind w:left="1440" w:hanging="360"/>
      </w:pPr>
      <w:r w:rsidDel="00000000" w:rsidR="00000000" w:rsidRPr="00000000">
        <w:rPr>
          <w:b w:val="1"/>
          <w:rtl w:val="0"/>
        </w:rPr>
        <w:t xml:space="preserve">Contractual necessity</w:t>
      </w:r>
      <w:r w:rsidDel="00000000" w:rsidR="00000000" w:rsidRPr="00000000">
        <w:rPr>
          <w:rtl w:val="0"/>
        </w:rPr>
        <w:t xml:space="preserve"> – to manage your membership and participation.</w:t>
      </w:r>
    </w:p>
    <w:p w:rsidR="00000000" w:rsidDel="00000000" w:rsidP="00000000" w:rsidRDefault="00000000" w:rsidRPr="00000000" w14:paraId="0000001A">
      <w:pPr>
        <w:numPr>
          <w:ilvl w:val="1"/>
          <w:numId w:val="5"/>
        </w:numPr>
        <w:spacing w:after="0" w:afterAutospacing="0" w:before="0" w:beforeAutospacing="0" w:lineRule="auto"/>
        <w:ind w:left="1440" w:hanging="360"/>
      </w:pPr>
      <w:r w:rsidDel="00000000" w:rsidR="00000000" w:rsidRPr="00000000">
        <w:rPr>
          <w:b w:val="1"/>
          <w:rtl w:val="0"/>
        </w:rPr>
        <w:t xml:space="preserve">Legal obligation</w:t>
      </w:r>
      <w:r w:rsidDel="00000000" w:rsidR="00000000" w:rsidRPr="00000000">
        <w:rPr>
          <w:rtl w:val="0"/>
        </w:rPr>
        <w:t xml:space="preserve"> – for tax and recordkeeping.</w:t>
      </w:r>
    </w:p>
    <w:p w:rsidR="00000000" w:rsidDel="00000000" w:rsidP="00000000" w:rsidRDefault="00000000" w:rsidRPr="00000000" w14:paraId="0000001B">
      <w:pPr>
        <w:numPr>
          <w:ilvl w:val="1"/>
          <w:numId w:val="5"/>
        </w:numPr>
        <w:spacing w:after="0" w:afterAutospacing="0" w:before="0" w:beforeAutospacing="0" w:lineRule="auto"/>
        <w:ind w:left="1440" w:hanging="360"/>
      </w:pPr>
      <w:r w:rsidDel="00000000" w:rsidR="00000000" w:rsidRPr="00000000">
        <w:rPr>
          <w:b w:val="1"/>
          <w:rtl w:val="0"/>
        </w:rPr>
        <w:t xml:space="preserve">Legitimate interests</w:t>
      </w:r>
      <w:r w:rsidDel="00000000" w:rsidR="00000000" w:rsidRPr="00000000">
        <w:rPr>
          <w:rtl w:val="0"/>
        </w:rPr>
        <w:t xml:space="preserve"> – to improve services and analyze engagement.</w:t>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pPr>
      <w:r w:rsidDel="00000000" w:rsidR="00000000" w:rsidRPr="00000000">
        <w:rPr>
          <w:rtl w:val="0"/>
        </w:rPr>
        <w:t xml:space="preserve">Your data may be used for the following purposes:</w:t>
      </w:r>
    </w:p>
    <w:p w:rsidR="00000000" w:rsidDel="00000000" w:rsidP="00000000" w:rsidRDefault="00000000" w:rsidRPr="00000000" w14:paraId="0000001D">
      <w:pPr>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Rule="auto"/>
        <w:ind w:left="1440" w:hanging="360"/>
        <w:rPr/>
      </w:pPr>
      <w:r w:rsidDel="00000000" w:rsidR="00000000" w:rsidRPr="00000000">
        <w:rPr>
          <w:rtl w:val="0"/>
        </w:rPr>
        <w:t xml:space="preserve">Communicating with you about events, updates, and opportunities</w:t>
      </w:r>
    </w:p>
    <w:p w:rsidR="00000000" w:rsidDel="00000000" w:rsidP="00000000" w:rsidRDefault="00000000" w:rsidRPr="00000000" w14:paraId="0000001E">
      <w:pPr>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Rule="auto"/>
        <w:ind w:left="1440" w:hanging="360"/>
        <w:rPr/>
      </w:pPr>
      <w:r w:rsidDel="00000000" w:rsidR="00000000" w:rsidRPr="00000000">
        <w:rPr>
          <w:rtl w:val="0"/>
        </w:rPr>
        <w:t xml:space="preserve">Managing participation in programs or working groups</w:t>
      </w:r>
    </w:p>
    <w:p w:rsidR="00000000" w:rsidDel="00000000" w:rsidP="00000000" w:rsidRDefault="00000000" w:rsidRPr="00000000" w14:paraId="0000001F">
      <w:pPr>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Rule="auto"/>
        <w:ind w:left="1440" w:hanging="360"/>
        <w:rPr/>
      </w:pPr>
      <w:r w:rsidDel="00000000" w:rsidR="00000000" w:rsidRPr="00000000">
        <w:rPr>
          <w:rtl w:val="0"/>
        </w:rPr>
        <w:t xml:space="preserve">Processing donations and issuing receipts</w:t>
      </w:r>
    </w:p>
    <w:p w:rsidR="00000000" w:rsidDel="00000000" w:rsidP="00000000" w:rsidRDefault="00000000" w:rsidRPr="00000000" w14:paraId="00000020">
      <w:pPr>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Rule="auto"/>
        <w:ind w:left="1440" w:hanging="360"/>
        <w:rPr/>
      </w:pPr>
      <w:r w:rsidDel="00000000" w:rsidR="00000000" w:rsidRPr="00000000">
        <w:rPr>
          <w:rtl w:val="0"/>
        </w:rPr>
        <w:t xml:space="preserve">Compiling internal reports on engagement</w:t>
      </w:r>
    </w:p>
    <w:p w:rsidR="00000000" w:rsidDel="00000000" w:rsidP="00000000" w:rsidRDefault="00000000" w:rsidRPr="00000000" w14:paraId="00000021">
      <w:pPr>
        <w:numPr>
          <w:ilvl w:val="1"/>
          <w:numId w:val="5"/>
        </w:numPr>
        <w:pBdr>
          <w:top w:space="0" w:sz="0" w:val="nil"/>
          <w:left w:space="0" w:sz="0" w:val="nil"/>
          <w:bottom w:space="0" w:sz="0" w:val="nil"/>
          <w:right w:space="0" w:sz="0" w:val="nil"/>
          <w:between w:space="0" w:sz="0" w:val="nil"/>
        </w:pBdr>
        <w:shd w:fill="auto" w:val="clear"/>
        <w:spacing w:after="240" w:before="0" w:beforeAutospacing="0" w:lineRule="auto"/>
        <w:ind w:left="1440" w:hanging="360"/>
        <w:rPr/>
      </w:pPr>
      <w:r w:rsidDel="00000000" w:rsidR="00000000" w:rsidRPr="00000000">
        <w:rPr>
          <w:rtl w:val="0"/>
        </w:rPr>
        <w:t xml:space="preserve">Complying with legal obligations or enforcing policies</w:t>
      </w:r>
    </w:p>
    <w:p w:rsidR="00000000" w:rsidDel="00000000" w:rsidP="00000000" w:rsidRDefault="00000000" w:rsidRPr="00000000" w14:paraId="00000022">
      <w:pPr>
        <w:pStyle w:val="Heading1"/>
        <w:keepNext w:val="0"/>
        <w:keepLines w:val="0"/>
        <w:spacing w:after="80" w:before="360" w:lineRule="auto"/>
        <w:rPr/>
      </w:pPr>
      <w:bookmarkStart w:colFirst="0" w:colLast="0" w:name="_o1llweobg6fx" w:id="7"/>
      <w:bookmarkEnd w:id="7"/>
      <w:r w:rsidDel="00000000" w:rsidR="00000000" w:rsidRPr="00000000">
        <w:rPr>
          <w:rtl w:val="0"/>
        </w:rPr>
        <w:t xml:space="preserve">3. Information You Share with Us</w:t>
      </w:r>
    </w:p>
    <w:p w:rsidR="00000000" w:rsidDel="00000000" w:rsidP="00000000" w:rsidRDefault="00000000" w:rsidRPr="00000000" w14:paraId="00000023">
      <w:pPr>
        <w:spacing w:after="0" w:line="240" w:lineRule="auto"/>
        <w:rPr/>
      </w:pPr>
      <w:r w:rsidDel="00000000" w:rsidR="00000000" w:rsidRPr="00000000">
        <w:rPr>
          <w:rtl w:val="0"/>
        </w:rPr>
        <w:t xml:space="preserve">RIIS 2.0 is the data controller for the purposes of the General Data Protection Regulation (EU) 2016/679 (‘GDPR’) for any personal data collected from individuals located in the European Union.</w:t>
      </w:r>
    </w:p>
    <w:p w:rsidR="00000000" w:rsidDel="00000000" w:rsidP="00000000" w:rsidRDefault="00000000" w:rsidRPr="00000000" w14:paraId="00000024">
      <w:pPr>
        <w:spacing w:after="0" w:line="240" w:lineRule="auto"/>
        <w:rPr>
          <w:sz w:val="24"/>
          <w:szCs w:val="24"/>
        </w:rPr>
      </w:pPr>
      <w:r w:rsidDel="00000000" w:rsidR="00000000" w:rsidRPr="00000000">
        <w:rPr>
          <w:sz w:val="24"/>
          <w:szCs w:val="24"/>
          <w:rtl w:val="0"/>
        </w:rPr>
        <w:t xml:space="preserve">When you share information on a RIIS 2.0 website, a collaborative workspace designated by RIIS 2.0 (e.g. Slack or Discord), or other open-ended group communication tools, Members and others may be able to see, copy, and use that information unless you have explicitly marked it as private in your account settings.</w:t>
      </w:r>
    </w:p>
    <w:p w:rsidR="00000000" w:rsidDel="00000000" w:rsidP="00000000" w:rsidRDefault="00000000" w:rsidRPr="00000000" w14:paraId="00000025">
      <w:pPr>
        <w:spacing w:after="0" w:line="240" w:lineRule="auto"/>
        <w:rPr>
          <w:sz w:val="24"/>
          <w:szCs w:val="24"/>
        </w:rPr>
      </w:pPr>
      <w:r w:rsidDel="00000000" w:rsidR="00000000" w:rsidRPr="00000000">
        <w:rPr>
          <w:sz w:val="24"/>
          <w:szCs w:val="24"/>
          <w:rtl w:val="0"/>
        </w:rPr>
        <w:t xml:space="preserve">Where we have made privacy settings available, we will honor the choices you make about who can see your content or information, including restricting your profile visibility from search engines.</w:t>
      </w:r>
    </w:p>
    <w:p w:rsidR="00000000" w:rsidDel="00000000" w:rsidP="00000000" w:rsidRDefault="00000000" w:rsidRPr="00000000" w14:paraId="00000026">
      <w:pPr>
        <w:spacing w:after="0" w:line="240" w:lineRule="auto"/>
        <w:rPr/>
      </w:pPr>
      <w:r w:rsidDel="00000000" w:rsidR="00000000" w:rsidRPr="00000000">
        <w:rPr>
          <w:sz w:val="24"/>
          <w:szCs w:val="24"/>
          <w:rtl w:val="0"/>
        </w:rPr>
        <w:t xml:space="preserve">We are not obligated to publish any information or content on our Website or our platforms, and can remove content with or without notice. Likewise, we </w:t>
      </w:r>
      <w:r w:rsidDel="00000000" w:rsidR="00000000" w:rsidRPr="00000000">
        <w:rPr>
          <w:rtl w:val="0"/>
        </w:rPr>
        <w:t xml:space="preserve">have</w:t>
      </w:r>
      <w:r w:rsidDel="00000000" w:rsidR="00000000" w:rsidRPr="00000000">
        <w:rPr>
          <w:sz w:val="24"/>
          <w:szCs w:val="24"/>
          <w:rtl w:val="0"/>
        </w:rPr>
        <w:t xml:space="preserve"> no obligation to store, maintain or provide you a copy of any content or information that you or others provide, except for to the extent required by section 6 of this agreement (“Your Rights”) or by applicable law</w:t>
      </w:r>
      <w:r w:rsidDel="00000000" w:rsidR="00000000" w:rsidRPr="00000000">
        <w:rPr>
          <w:rtl w:val="0"/>
        </w:rPr>
        <w:t xml:space="preserve"> </w:t>
      </w:r>
    </w:p>
    <w:p w:rsidR="00000000" w:rsidDel="00000000" w:rsidP="00000000" w:rsidRDefault="00000000" w:rsidRPr="00000000" w14:paraId="00000027">
      <w:pPr>
        <w:pStyle w:val="Heading1"/>
        <w:keepNext w:val="0"/>
        <w:keepLines w:val="0"/>
        <w:spacing w:after="80" w:before="360" w:lineRule="auto"/>
        <w:rPr/>
      </w:pPr>
      <w:bookmarkStart w:colFirst="0" w:colLast="0" w:name="_nhsa0w6khsjj" w:id="8"/>
      <w:bookmarkEnd w:id="8"/>
      <w:r w:rsidDel="00000000" w:rsidR="00000000" w:rsidRPr="00000000">
        <w:rPr>
          <w:rtl w:val="0"/>
        </w:rPr>
        <w:t xml:space="preserve">4. Information Sharing and Disclosure</w:t>
      </w:r>
    </w:p>
    <w:p w:rsidR="00000000" w:rsidDel="00000000" w:rsidP="00000000" w:rsidRDefault="00000000" w:rsidRPr="00000000" w14:paraId="00000028">
      <w:pPr>
        <w:numPr>
          <w:ilvl w:val="0"/>
          <w:numId w:val="1"/>
        </w:numPr>
        <w:spacing w:after="0" w:afterAutospacing="0"/>
        <w:ind w:left="720" w:hanging="360"/>
        <w:rPr>
          <w:b w:val="1"/>
          <w:u w:val="none"/>
        </w:rPr>
      </w:pPr>
      <w:r w:rsidDel="00000000" w:rsidR="00000000" w:rsidRPr="00000000">
        <w:rPr>
          <w:b w:val="1"/>
          <w:rtl w:val="0"/>
        </w:rPr>
        <w:t xml:space="preserve">International Transfers </w:t>
      </w:r>
      <w:r w:rsidDel="00000000" w:rsidR="00000000" w:rsidRPr="00000000">
        <w:rPr>
          <w:rtl w:val="0"/>
        </w:rPr>
        <w:t xml:space="preserve">Your personal data may be transferred to and processed in countries outside the European Economic Area (EEA), including the United States. In such cases, we ensure appropriate safeguards are in place, such as Standard Contractual Clauses approved by the European Commission.</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u w:val="none"/>
        </w:rPr>
      </w:pPr>
      <w:r w:rsidDel="00000000" w:rsidR="00000000" w:rsidRPr="00000000">
        <w:rPr>
          <w:rtl w:val="0"/>
        </w:rPr>
        <w:t xml:space="preserve">We do </w:t>
      </w:r>
      <w:r w:rsidDel="00000000" w:rsidR="00000000" w:rsidRPr="00000000">
        <w:rPr>
          <w:b w:val="1"/>
          <w:rtl w:val="0"/>
        </w:rPr>
        <w:t xml:space="preserve">not sell, rent, or trade</w:t>
      </w:r>
      <w:r w:rsidDel="00000000" w:rsidR="00000000" w:rsidRPr="00000000">
        <w:rPr>
          <w:rtl w:val="0"/>
        </w:rPr>
        <w:t xml:space="preserve"> personal information. We may share data:</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Rule="auto"/>
        <w:ind w:left="1440" w:hanging="360"/>
        <w:rPr/>
      </w:pPr>
      <w:r w:rsidDel="00000000" w:rsidR="00000000" w:rsidRPr="00000000">
        <w:rPr>
          <w:rtl w:val="0"/>
        </w:rPr>
        <w:t xml:space="preserve">With trusted service providers (e.g., email platforms, payment processors) under data protection agreements</w:t>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Rule="auto"/>
        <w:ind w:left="1440" w:hanging="360"/>
        <w:rPr/>
      </w:pPr>
      <w:r w:rsidDel="00000000" w:rsidR="00000000" w:rsidRPr="00000000">
        <w:rPr>
          <w:rtl w:val="0"/>
        </w:rPr>
        <w:t xml:space="preserve">When required by law (e.g., court orders, legal process)</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hd w:fill="auto" w:val="clear"/>
        <w:spacing w:after="240" w:before="0" w:beforeAutospacing="0" w:lineRule="auto"/>
        <w:ind w:left="1440" w:hanging="360"/>
        <w:rPr/>
      </w:pPr>
      <w:r w:rsidDel="00000000" w:rsidR="00000000" w:rsidRPr="00000000">
        <w:rPr>
          <w:rtl w:val="0"/>
        </w:rPr>
        <w:t xml:space="preserve">With your explicit consent</w:t>
      </w:r>
    </w:p>
    <w:p w:rsidR="00000000" w:rsidDel="00000000" w:rsidP="00000000" w:rsidRDefault="00000000" w:rsidRPr="00000000" w14:paraId="0000002D">
      <w:pPr>
        <w:pStyle w:val="Heading1"/>
        <w:rPr/>
      </w:pPr>
      <w:bookmarkStart w:colFirst="0" w:colLast="0" w:name="_89y8lxf8lost" w:id="9"/>
      <w:bookmarkEnd w:id="9"/>
      <w:r w:rsidDel="00000000" w:rsidR="00000000" w:rsidRPr="00000000">
        <w:rPr>
          <w:rtl w:val="0"/>
        </w:rPr>
        <w:t xml:space="preserve">5</w:t>
      </w:r>
      <w:r w:rsidDel="00000000" w:rsidR="00000000" w:rsidRPr="00000000">
        <w:rPr>
          <w:rtl w:val="0"/>
        </w:rPr>
        <w:t xml:space="preserve">. Data Security</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We implement administrative, technical, and physical safeguards to protect your personal information. While no system is 100% secure, we strive to use best practices, including encryption, access controls, and secure data storage. We limit our liability for third-party vendors and data security breaches. </w:t>
      </w:r>
    </w:p>
    <w:p w:rsidR="00000000" w:rsidDel="00000000" w:rsidP="00000000" w:rsidRDefault="00000000" w:rsidRPr="00000000" w14:paraId="0000002F">
      <w:pPr>
        <w:pStyle w:val="Heading1"/>
        <w:rPr/>
      </w:pPr>
      <w:bookmarkStart w:colFirst="0" w:colLast="0" w:name="_a1d2ifxpjq3v" w:id="10"/>
      <w:bookmarkEnd w:id="10"/>
      <w:r w:rsidDel="00000000" w:rsidR="00000000" w:rsidRPr="00000000">
        <w:rPr>
          <w:rtl w:val="0"/>
        </w:rPr>
        <w:t xml:space="preserve">6. Your Rights</w:t>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hd w:fill="auto" w:val="clear"/>
        <w:spacing w:after="0" w:afterAutospacing="0" w:before="240" w:lineRule="auto"/>
        <w:ind w:left="720" w:hanging="360"/>
        <w:rPr/>
      </w:pPr>
      <w:r w:rsidDel="00000000" w:rsidR="00000000" w:rsidRPr="00000000">
        <w:rPr>
          <w:rtl w:val="0"/>
        </w:rPr>
        <w:t xml:space="preserve">You have the right to:</w:t>
      </w:r>
    </w:p>
    <w:p w:rsidR="00000000" w:rsidDel="00000000" w:rsidP="00000000" w:rsidRDefault="00000000" w:rsidRPr="00000000" w14:paraId="0000003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Access your personal data</w:t>
      </w:r>
    </w:p>
    <w:p w:rsidR="00000000" w:rsidDel="00000000" w:rsidP="00000000" w:rsidRDefault="00000000" w:rsidRPr="00000000" w14:paraId="0000003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Rectify inaccuracies</w:t>
      </w:r>
    </w:p>
    <w:p w:rsidR="00000000" w:rsidDel="00000000" w:rsidP="00000000" w:rsidRDefault="00000000" w:rsidRPr="00000000" w14:paraId="0000003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Erase your data ("right to be forgotten")</w:t>
      </w:r>
    </w:p>
    <w:p w:rsidR="00000000" w:rsidDel="00000000" w:rsidP="00000000" w:rsidRDefault="00000000" w:rsidRPr="00000000" w14:paraId="0000003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Restrict or object to processing</w:t>
      </w:r>
    </w:p>
    <w:p w:rsidR="00000000" w:rsidDel="00000000" w:rsidP="00000000" w:rsidRDefault="00000000" w:rsidRPr="00000000" w14:paraId="0000003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Data portability</w:t>
      </w:r>
    </w:p>
    <w:p w:rsidR="00000000" w:rsidDel="00000000" w:rsidP="00000000" w:rsidRDefault="00000000" w:rsidRPr="00000000" w14:paraId="0000003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Lodge a complaint with a supervisory authority</w:t>
      </w:r>
    </w:p>
    <w:p w:rsidR="00000000" w:rsidDel="00000000" w:rsidP="00000000" w:rsidRDefault="00000000" w:rsidRPr="00000000" w14:paraId="0000003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Withdraw consent at any time without affecting prior lawful processing</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To make a request, contact us at </w:t>
      </w:r>
      <w:r w:rsidDel="00000000" w:rsidR="00000000" w:rsidRPr="00000000">
        <w:rPr>
          <w:b w:val="1"/>
          <w:rtl w:val="0"/>
        </w:rPr>
        <w:t xml:space="preserve">privacy@ronininstitute.org</w:t>
      </w:r>
      <w:r w:rsidDel="00000000" w:rsidR="00000000" w:rsidRPr="00000000">
        <w:rPr>
          <w:rtl w:val="0"/>
        </w:rPr>
        <w:t xml:space="preserve">.</w:t>
      </w:r>
    </w:p>
    <w:p w:rsidR="00000000" w:rsidDel="00000000" w:rsidP="00000000" w:rsidRDefault="00000000" w:rsidRPr="00000000" w14:paraId="00000039">
      <w:pPr>
        <w:pStyle w:val="Heading1"/>
        <w:rPr/>
      </w:pPr>
      <w:bookmarkStart w:colFirst="0" w:colLast="0" w:name="_nu9h08vbvrlx" w:id="11"/>
      <w:bookmarkEnd w:id="11"/>
      <w:r w:rsidDel="00000000" w:rsidR="00000000" w:rsidRPr="00000000">
        <w:rPr>
          <w:rtl w:val="0"/>
        </w:rPr>
        <w:t xml:space="preserve">7. Data Retention</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We retain personal data only for as long as is necessary for the purposes stated above, and in accordance with applicable law. Where no specific legal requirement applies, we will delete or anonymize personal data within 24 months of the termination of affiliation with RIIS 2.0. Donation records may be retained per IRS standards.</w:t>
      </w:r>
    </w:p>
    <w:p w:rsidR="00000000" w:rsidDel="00000000" w:rsidP="00000000" w:rsidRDefault="00000000" w:rsidRPr="00000000" w14:paraId="0000003B">
      <w:pPr>
        <w:pStyle w:val="Heading1"/>
        <w:rPr/>
      </w:pPr>
      <w:bookmarkStart w:colFirst="0" w:colLast="0" w:name="_56vnmmnvfqk2" w:id="12"/>
      <w:bookmarkEnd w:id="12"/>
      <w:r w:rsidDel="00000000" w:rsidR="00000000" w:rsidRPr="00000000">
        <w:rPr>
          <w:rtl w:val="0"/>
        </w:rPr>
        <w:t xml:space="preserve">8. Children’s Privacy</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RIIS 2.0 does not knowingly collect personal information from individuals under 18. If we discover that such information has been collected, it will be promptly deleted.</w:t>
      </w:r>
    </w:p>
    <w:p w:rsidR="00000000" w:rsidDel="00000000" w:rsidP="00000000" w:rsidRDefault="00000000" w:rsidRPr="00000000" w14:paraId="0000003D">
      <w:pPr>
        <w:pStyle w:val="Heading1"/>
        <w:rPr/>
      </w:pPr>
      <w:bookmarkStart w:colFirst="0" w:colLast="0" w:name="_11npbqfxk4mm" w:id="13"/>
      <w:bookmarkEnd w:id="13"/>
      <w:r w:rsidDel="00000000" w:rsidR="00000000" w:rsidRPr="00000000">
        <w:rPr>
          <w:rtl w:val="0"/>
        </w:rPr>
        <w:t xml:space="preserve">9. Third-Party Services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RIIS 2.0 may use third parties to provide content, services, or platforms. We are not responsible for their privacy policies and data security supplied by third parties. Please review those separately. </w:t>
      </w:r>
    </w:p>
    <w:p w:rsidR="00000000" w:rsidDel="00000000" w:rsidP="00000000" w:rsidRDefault="00000000" w:rsidRPr="00000000" w14:paraId="0000003F">
      <w:pPr>
        <w:pStyle w:val="Heading1"/>
        <w:rPr/>
      </w:pPr>
      <w:bookmarkStart w:colFirst="0" w:colLast="0" w:name="_mlbf0mi0y3n8" w:id="14"/>
      <w:bookmarkEnd w:id="14"/>
      <w:r w:rsidDel="00000000" w:rsidR="00000000" w:rsidRPr="00000000">
        <w:rPr>
          <w:rtl w:val="0"/>
        </w:rPr>
        <w:t xml:space="preserve">10. Updates to This Policy</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We may revise this policy periodically. The effective date at the top reflects the most recent changes. Substantive changes will be communicated via email or website notice.</w:t>
      </w:r>
    </w:p>
    <w:p w:rsidR="00000000" w:rsidDel="00000000" w:rsidP="00000000" w:rsidRDefault="00000000" w:rsidRPr="00000000" w14:paraId="00000041">
      <w:pPr>
        <w:pStyle w:val="Heading1"/>
        <w:rPr/>
      </w:pPr>
      <w:bookmarkStart w:colFirst="0" w:colLast="0" w:name="_8p0k7j28gvos" w:id="15"/>
      <w:bookmarkEnd w:id="15"/>
      <w:r w:rsidDel="00000000" w:rsidR="00000000" w:rsidRPr="00000000">
        <w:rPr>
          <w:rtl w:val="0"/>
        </w:rPr>
        <w:t xml:space="preserve">11. Contact</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For privacy-related questions, concerns, or requests, contact: </w:t>
      </w:r>
      <w:r w:rsidDel="00000000" w:rsidR="00000000" w:rsidRPr="00000000">
        <w:rPr>
          <w:b w:val="1"/>
          <w:rtl w:val="0"/>
        </w:rPr>
        <w:t xml:space="preserve">Ronin Institute for Independent Scholarship 2.0 </w:t>
      </w:r>
      <w:r w:rsidDel="00000000" w:rsidR="00000000" w:rsidRPr="00000000">
        <w:rPr>
          <w:rtl w:val="0"/>
        </w:rPr>
        <w:t xml:space="preserve">at </w:t>
      </w:r>
      <w:hyperlink r:id="rId6">
        <w:r w:rsidDel="00000000" w:rsidR="00000000" w:rsidRPr="00000000">
          <w:rPr>
            <w:b w:val="1"/>
            <w:color w:val="1155cc"/>
            <w:u w:val="single"/>
            <w:rtl w:val="0"/>
          </w:rPr>
          <w:t xml:space="preserve">privacy@ronininstitute.org</w:t>
        </w:r>
      </w:hyperlink>
      <w:r w:rsidDel="00000000" w:rsidR="00000000" w:rsidRPr="00000000">
        <w:rPr>
          <w:rtl w:val="0"/>
        </w:rPr>
      </w:r>
    </w:p>
    <w:p w:rsidR="00000000" w:rsidDel="00000000" w:rsidP="00000000" w:rsidRDefault="00000000" w:rsidRPr="00000000" w14:paraId="00000043">
      <w:pPr>
        <w:pStyle w:val="Heading1"/>
        <w:spacing w:after="240" w:before="240" w:lineRule="auto"/>
        <w:rPr/>
      </w:pPr>
      <w:bookmarkStart w:colFirst="0" w:colLast="0" w:name="_lw2nipm1n4us" w:id="16"/>
      <w:bookmarkEnd w:id="16"/>
      <w:r w:rsidDel="00000000" w:rsidR="00000000" w:rsidRPr="00000000">
        <w:rPr>
          <w:rtl w:val="0"/>
        </w:rPr>
        <w:t xml:space="preserve">12. Council approval</w:t>
      </w:r>
    </w:p>
    <w:tbl>
      <w:tblPr>
        <w:tblStyle w:val="Table1"/>
        <w:tblW w:w="50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004"/>
        <w:tblGridChange w:id="0">
          <w:tblGrid>
            <w:gridCol w:w="5004"/>
          </w:tblGrid>
        </w:tblGridChange>
      </w:tblGrid>
      <w:tr>
        <w:trPr>
          <w:cantSplit w:val="0"/>
          <w:trHeight w:val="1520.6158447265625" w:hRule="atLeast"/>
          <w:tblHeader w:val="0"/>
        </w:trPr>
        <w:tc>
          <w:tcPr>
            <w:tcBorders>
              <w:top w:color="fdf8f8" w:space="0" w:sz="4" w:val="single"/>
              <w:left w:color="f5efef" w:space="0" w:sz="4" w:val="single"/>
              <w:right w:color="fffcfc"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4">
            <w:pPr>
              <w:spacing w:after="200" w:line="276" w:lineRule="auto"/>
              <w:ind w:left="0" w:firstLine="0"/>
              <w:rPr/>
            </w:pPr>
            <w:r w:rsidDel="00000000" w:rsidR="00000000" w:rsidRPr="00000000">
              <w:rPr>
                <w:rtl w:val="0"/>
              </w:rPr>
              <w:t xml:space="preserve">Signed:</w:t>
            </w:r>
            <w:r w:rsidDel="00000000" w:rsidR="00000000" w:rsidRPr="00000000">
              <w:rPr/>
              <w:drawing>
                <wp:inline distB="114300" distT="114300" distL="114300" distR="114300">
                  <wp:extent cx="2395538" cy="6762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95538" cy="6762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5">
      <w:pPr>
        <w:spacing w:before="0" w:line="240" w:lineRule="auto"/>
        <w:rPr/>
      </w:pPr>
      <w:r w:rsidDel="00000000" w:rsidR="00000000" w:rsidRPr="00000000">
        <w:rPr>
          <w:rtl w:val="0"/>
        </w:rPr>
        <w:t xml:space="preserve">Rami Saydjari, Secretary  </w:t>
      </w:r>
    </w:p>
    <w:p w:rsidR="00000000" w:rsidDel="00000000" w:rsidP="00000000" w:rsidRDefault="00000000" w:rsidRPr="00000000" w14:paraId="00000046">
      <w:pPr>
        <w:spacing w:before="0" w:line="240" w:lineRule="auto"/>
        <w:rPr/>
      </w:pPr>
      <w:r w:rsidDel="00000000" w:rsidR="00000000" w:rsidRPr="00000000">
        <w:rPr>
          <w:rtl w:val="0"/>
        </w:rPr>
        <w:t xml:space="preserve">Ronin Institute for Independent Scholarship 2.0  </w:t>
      </w:r>
    </w:p>
    <w:p w:rsidR="00000000" w:rsidDel="00000000" w:rsidP="00000000" w:rsidRDefault="00000000" w:rsidRPr="00000000" w14:paraId="00000047">
      <w:pPr>
        <w:spacing w:before="0" w:line="240" w:lineRule="auto"/>
        <w:rPr/>
      </w:pPr>
      <w:r w:rsidDel="00000000" w:rsidR="00000000" w:rsidRPr="00000000">
        <w:rPr>
          <w:rtl w:val="0"/>
        </w:rPr>
        <w:t xml:space="preserve">Date: 2025-05-27</w:t>
      </w:r>
    </w:p>
    <w:p w:rsidR="00000000" w:rsidDel="00000000" w:rsidP="00000000" w:rsidRDefault="00000000" w:rsidRPr="00000000" w14:paraId="00000048">
      <w:pPr>
        <w:ind w:left="0" w:firstLine="0"/>
        <w:rPr/>
      </w:pPr>
      <w:r w:rsidDel="00000000" w:rsidR="00000000" w:rsidRPr="00000000">
        <w:rPr>
          <w:rtl w:val="0"/>
        </w:rPr>
        <w:t xml:space="preserve">Document history</w:t>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Revised May 23, 2025 by Rami Saydjari</w:t>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Revised May 25, 2025, with input by Alex Lancaster, Arika Virapongse, Jovita de Loatch</w:t>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Approved by Council on May 27, 2025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before="313.3599853515625" w:line="276" w:lineRule="auto"/>
        <w:ind w:left="17.259979248046875" w:right="47.9931640625" w:hanging="7.259979248046875"/>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240" w:lineRule="auto"/>
      <w:ind w:left="41.60003662109375" w:firstLine="0"/>
    </w:pPr>
    <w:rPr>
      <w:rFonts w:ascii="Arial" w:cs="Arial" w:eastAsia="Arial" w:hAnsi="Arial"/>
      <w:sz w:val="40"/>
      <w:szCs w:val="40"/>
    </w:rPr>
  </w:style>
  <w:style w:type="paragraph" w:styleId="Heading2">
    <w:name w:val="heading 2"/>
    <w:basedOn w:val="Normal"/>
    <w:next w:val="Normal"/>
    <w:pPr>
      <w:keepNext w:val="1"/>
      <w:keepLines w:val="1"/>
      <w:spacing w:after="120" w:before="406.1602783203125" w:line="272.3909854888916" w:lineRule="auto"/>
      <w:ind w:left="29.199981689453125" w:right="844.1717529296875" w:hanging="19.199981689453125"/>
    </w:pPr>
    <w:rPr>
      <w:rFonts w:ascii="Arial" w:cs="Arial" w:eastAsia="Arial" w:hAnsi="Arial"/>
      <w:sz w:val="32"/>
      <w:szCs w:val="32"/>
    </w:rPr>
  </w:style>
  <w:style w:type="paragraph" w:styleId="Heading3">
    <w:name w:val="heading 3"/>
    <w:basedOn w:val="Normal"/>
    <w:next w:val="Normal"/>
    <w:pPr>
      <w:keepNext w:val="1"/>
      <w:keepLines w:val="1"/>
      <w:spacing w:after="80" w:before="313.360595703125" w:line="272.61817932128906" w:lineRule="auto"/>
      <w:ind w:left="17.259979248046875" w:right="426.9140625" w:hanging="7.259979248046875"/>
    </w:pPr>
    <w:rPr>
      <w:rFonts w:ascii="Arial" w:cs="Arial" w:eastAsia="Arial" w:hAnsi="Arial"/>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rFonts w:ascii="Arial" w:cs="Arial" w:eastAsia="Arial" w:hAnsi="Arial"/>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ivacy@ronininstitute.org"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